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5DE81" w14:textId="55B10E39" w:rsidR="00075F75" w:rsidRDefault="005955C7" w:rsidP="005955C7">
      <w:pPr>
        <w:jc w:val="center"/>
        <w:rPr>
          <w:sz w:val="24"/>
          <w:szCs w:val="24"/>
        </w:rPr>
      </w:pPr>
      <w:r>
        <w:rPr>
          <w:sz w:val="24"/>
          <w:szCs w:val="24"/>
        </w:rPr>
        <w:t>Chapitre 8 : reproduction des plantes, entre vie fixée et mobilité</w:t>
      </w:r>
    </w:p>
    <w:p w14:paraId="13663883" w14:textId="41BA58FE" w:rsidR="005955C7" w:rsidRPr="005955C7" w:rsidRDefault="005955C7" w:rsidP="005955C7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5955C7">
        <w:rPr>
          <w:color w:val="00B0F0"/>
          <w:sz w:val="24"/>
          <w:szCs w:val="24"/>
        </w:rPr>
        <w:t xml:space="preserve">La fleur : organe de la reproduction sexuée </w:t>
      </w:r>
    </w:p>
    <w:p w14:paraId="5EB3732D" w14:textId="0334EAB5" w:rsidR="005955C7" w:rsidRDefault="005955C7" w:rsidP="005955C7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5955C7">
        <w:rPr>
          <w:color w:val="FFC000"/>
          <w:sz w:val="24"/>
          <w:szCs w:val="24"/>
        </w:rPr>
        <w:t>L’organisation florale séance 16</w:t>
      </w:r>
    </w:p>
    <w:p w14:paraId="547B0131" w14:textId="2CF6218C" w:rsidR="005955C7" w:rsidRPr="005955C7" w:rsidRDefault="005955C7" w:rsidP="005955C7">
      <w:pPr>
        <w:rPr>
          <w:color w:val="7030A0"/>
          <w:sz w:val="24"/>
          <w:szCs w:val="24"/>
        </w:rPr>
      </w:pPr>
      <w:r w:rsidRPr="005955C7">
        <w:rPr>
          <w:color w:val="7030A0"/>
          <w:sz w:val="24"/>
          <w:szCs w:val="24"/>
        </w:rPr>
        <w:t>Comment se reproduire alors que les végétaux sont fixés ?</w:t>
      </w:r>
    </w:p>
    <w:p w14:paraId="0F15B420" w14:textId="675F7792" w:rsidR="005955C7" w:rsidRDefault="005955C7" w:rsidP="005955C7">
      <w:pPr>
        <w:rPr>
          <w:sz w:val="24"/>
          <w:szCs w:val="24"/>
        </w:rPr>
      </w:pPr>
      <w:r>
        <w:rPr>
          <w:sz w:val="24"/>
          <w:szCs w:val="24"/>
        </w:rPr>
        <w:t>La fleur = organe reproducteur des Angiospermes</w:t>
      </w:r>
    </w:p>
    <w:p w14:paraId="53D6DAD4" w14:textId="27F4DFC1" w:rsidR="005955C7" w:rsidRPr="005955C7" w:rsidRDefault="005955C7" w:rsidP="005955C7">
      <w:pPr>
        <w:rPr>
          <w:sz w:val="24"/>
          <w:szCs w:val="24"/>
          <w:u w:val="single"/>
        </w:rPr>
      </w:pPr>
      <w:r w:rsidRPr="005955C7">
        <w:rPr>
          <w:sz w:val="24"/>
          <w:szCs w:val="24"/>
          <w:u w:val="single"/>
        </w:rPr>
        <w:t xml:space="preserve">La fleur est formée de 4 types de pièces florales et organisée en couronnes concentriques = verticilles </w:t>
      </w:r>
    </w:p>
    <w:p w14:paraId="3331E4F4" w14:textId="3F647916" w:rsidR="005955C7" w:rsidRPr="005955C7" w:rsidRDefault="005955C7" w:rsidP="005955C7">
      <w:pPr>
        <w:rPr>
          <w:sz w:val="24"/>
          <w:szCs w:val="24"/>
          <w:u w:val="single"/>
        </w:rPr>
      </w:pPr>
      <w:r w:rsidRPr="005955C7">
        <w:rPr>
          <w:sz w:val="24"/>
          <w:szCs w:val="24"/>
          <w:u w:val="single"/>
        </w:rPr>
        <w:t>Au centre sont situés les organes reproducteurs protégées par les sépales et les pétales</w:t>
      </w:r>
    </w:p>
    <w:p w14:paraId="3687DDA2" w14:textId="75DC4778" w:rsidR="005955C7" w:rsidRDefault="005955C7" w:rsidP="005955C7">
      <w:pPr>
        <w:rPr>
          <w:sz w:val="24"/>
          <w:szCs w:val="24"/>
        </w:rPr>
      </w:pPr>
      <w:r>
        <w:rPr>
          <w:sz w:val="24"/>
          <w:szCs w:val="24"/>
        </w:rPr>
        <w:t>De l’extérieur vers l’intérieur on trouve :</w:t>
      </w:r>
    </w:p>
    <w:p w14:paraId="3271ED68" w14:textId="4A8499ED" w:rsidR="005955C7" w:rsidRPr="00B74F3A" w:rsidRDefault="005955C7" w:rsidP="005955C7">
      <w:pPr>
        <w:pStyle w:val="Paragraphedeliste"/>
        <w:numPr>
          <w:ilvl w:val="0"/>
          <w:numId w:val="3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Les sépales </w:t>
      </w:r>
      <w:r w:rsidRPr="00B74F3A">
        <w:rPr>
          <w:color w:val="FF0000"/>
          <w:sz w:val="24"/>
          <w:szCs w:val="24"/>
        </w:rPr>
        <w:t xml:space="preserve">(l’ensemble des sépales = </w:t>
      </w:r>
      <w:proofErr w:type="gramStart"/>
      <w:r w:rsidRPr="00B74F3A">
        <w:rPr>
          <w:color w:val="FF0000"/>
          <w:sz w:val="24"/>
          <w:szCs w:val="24"/>
        </w:rPr>
        <w:t>TOUTES les sépales</w:t>
      </w:r>
      <w:proofErr w:type="gramEnd"/>
      <w:r w:rsidRPr="00B74F3A">
        <w:rPr>
          <w:color w:val="FF0000"/>
          <w:sz w:val="24"/>
          <w:szCs w:val="24"/>
        </w:rPr>
        <w:t xml:space="preserve"> FORMENT la calice = rôle protecteur)</w:t>
      </w:r>
    </w:p>
    <w:p w14:paraId="3A9B7097" w14:textId="36939229" w:rsidR="005955C7" w:rsidRDefault="005955C7" w:rsidP="005955C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Les pétales (l’ensemble </w:t>
      </w:r>
      <w:r w:rsidRPr="00B74F3A">
        <w:rPr>
          <w:color w:val="FF0000"/>
          <w:sz w:val="24"/>
          <w:szCs w:val="24"/>
        </w:rPr>
        <w:t>des pétales forme la corolle = rôle attractif</w:t>
      </w:r>
      <w:r>
        <w:rPr>
          <w:sz w:val="24"/>
          <w:szCs w:val="24"/>
        </w:rPr>
        <w:t xml:space="preserve">) </w:t>
      </w:r>
    </w:p>
    <w:p w14:paraId="7A71283D" w14:textId="41F6DB13" w:rsidR="005955C7" w:rsidRDefault="005955C7" w:rsidP="005955C7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Les étamines (l’ensemble des étamines forme </w:t>
      </w:r>
      <w:r w:rsidRPr="00B74F3A">
        <w:rPr>
          <w:b/>
          <w:bCs/>
          <w:sz w:val="24"/>
          <w:szCs w:val="24"/>
        </w:rPr>
        <w:t>l’androcée</w:t>
      </w:r>
      <w:r>
        <w:rPr>
          <w:sz w:val="24"/>
          <w:szCs w:val="24"/>
        </w:rPr>
        <w:t xml:space="preserve"> = production des gamètes mâles : pollen)</w:t>
      </w:r>
    </w:p>
    <w:p w14:paraId="592D5C3A" w14:textId="08B6A7BD" w:rsidR="009A42C3" w:rsidRPr="009A42C3" w:rsidRDefault="005955C7" w:rsidP="00B74F3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B74F3A">
        <w:rPr>
          <w:sz w:val="24"/>
          <w:szCs w:val="24"/>
        </w:rPr>
        <w:t>Le pistil (l’ense</w:t>
      </w:r>
      <w:r w:rsidR="00B74F3A">
        <w:rPr>
          <w:sz w:val="24"/>
          <w:szCs w:val="24"/>
        </w:rPr>
        <w:t>mble</w:t>
      </w:r>
      <w:r w:rsidRPr="00B74F3A">
        <w:rPr>
          <w:sz w:val="24"/>
          <w:szCs w:val="24"/>
        </w:rPr>
        <w:t xml:space="preserve"> stigmate + style + ovaire</w:t>
      </w:r>
      <w:r w:rsidR="00B74F3A" w:rsidRPr="00B74F3A">
        <w:rPr>
          <w:sz w:val="24"/>
          <w:szCs w:val="24"/>
        </w:rPr>
        <w:t xml:space="preserve"> forme le </w:t>
      </w:r>
      <w:r w:rsidR="00B74F3A" w:rsidRPr="00B74F3A">
        <w:rPr>
          <w:b/>
          <w:bCs/>
          <w:sz w:val="24"/>
          <w:szCs w:val="24"/>
        </w:rPr>
        <w:t>gynécée</w:t>
      </w:r>
      <w:r w:rsidR="00B74F3A">
        <w:rPr>
          <w:sz w:val="24"/>
          <w:szCs w:val="24"/>
        </w:rPr>
        <w:t xml:space="preserve"> = des </w:t>
      </w:r>
      <w:r w:rsidR="00B74F3A" w:rsidRPr="00B74F3A">
        <w:rPr>
          <w:b/>
          <w:bCs/>
          <w:sz w:val="24"/>
          <w:szCs w:val="24"/>
        </w:rPr>
        <w:t>capelles</w:t>
      </w:r>
      <w:r w:rsidR="00B74F3A">
        <w:rPr>
          <w:sz w:val="24"/>
          <w:szCs w:val="24"/>
        </w:rPr>
        <w:t xml:space="preserve"> avec les gamètes femelles, les </w:t>
      </w:r>
      <w:r w:rsidR="00B74F3A" w:rsidRPr="00B74F3A">
        <w:rPr>
          <w:b/>
          <w:bCs/>
          <w:sz w:val="24"/>
          <w:szCs w:val="24"/>
        </w:rPr>
        <w:t>ovules</w:t>
      </w:r>
      <w:r w:rsidRPr="00B74F3A">
        <w:rPr>
          <w:sz w:val="24"/>
          <w:szCs w:val="24"/>
        </w:rPr>
        <w:t xml:space="preserve"> </w:t>
      </w:r>
    </w:p>
    <w:p w14:paraId="27F95701" w14:textId="75BF0526" w:rsidR="009A42C3" w:rsidRDefault="009A42C3" w:rsidP="00B74F3A">
      <w:pPr>
        <w:rPr>
          <w:sz w:val="24"/>
          <w:szCs w:val="24"/>
        </w:rPr>
      </w:pPr>
      <w:r>
        <w:rPr>
          <w:sz w:val="24"/>
          <w:szCs w:val="24"/>
        </w:rPr>
        <w:t>Les fleurs présentent un plan d’organisation symétrique qui peut être de type 3,4 ou 5</w:t>
      </w:r>
    </w:p>
    <w:p w14:paraId="1CA1E95F" w14:textId="253E1160" w:rsidR="00B74F3A" w:rsidRDefault="00B74F3A" w:rsidP="00B74F3A">
      <w:pPr>
        <w:rPr>
          <w:sz w:val="24"/>
          <w:szCs w:val="24"/>
        </w:rPr>
      </w:pPr>
      <w:r>
        <w:rPr>
          <w:sz w:val="24"/>
          <w:szCs w:val="24"/>
        </w:rPr>
        <w:t xml:space="preserve">Les dissections de fleurs permettent de mettre en évidence cette symétrie. On accompagne la dissection d’un schéma d’interprétation appelé digramme floral </w:t>
      </w:r>
    </w:p>
    <w:p w14:paraId="548FD47C" w14:textId="77777777" w:rsidR="009A42C3" w:rsidRPr="009A42C3" w:rsidRDefault="009A42C3" w:rsidP="00B74F3A">
      <w:pPr>
        <w:rPr>
          <w:color w:val="FFC000"/>
          <w:sz w:val="24"/>
          <w:szCs w:val="24"/>
        </w:rPr>
      </w:pPr>
    </w:p>
    <w:p w14:paraId="6111781E" w14:textId="3A291459" w:rsidR="009A42C3" w:rsidRDefault="009A42C3" w:rsidP="009A42C3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9A42C3">
        <w:rPr>
          <w:color w:val="FFC000"/>
          <w:sz w:val="24"/>
          <w:szCs w:val="24"/>
        </w:rPr>
        <w:t xml:space="preserve">Rapprochement des gamètes, fécondation et transformation de la fleur </w:t>
      </w:r>
    </w:p>
    <w:p w14:paraId="3F9C1A97" w14:textId="49DB3612" w:rsidR="009A42C3" w:rsidRDefault="009A42C3" w:rsidP="009A42C3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La pollinisation</w:t>
      </w:r>
    </w:p>
    <w:p w14:paraId="58388733" w14:textId="08258079" w:rsidR="009A42C3" w:rsidRPr="009A42C3" w:rsidRDefault="009A42C3" w:rsidP="009A42C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Pr="009A42C3">
        <w:rPr>
          <w:b/>
          <w:bCs/>
          <w:color w:val="FF0000"/>
          <w:sz w:val="24"/>
          <w:szCs w:val="24"/>
        </w:rPr>
        <w:t>pollinisation</w:t>
      </w:r>
      <w:r w:rsidRPr="009A42C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et le </w:t>
      </w:r>
      <w:r w:rsidRPr="009A42C3">
        <w:rPr>
          <w:b/>
          <w:bCs/>
          <w:color w:val="FF0000"/>
          <w:sz w:val="24"/>
          <w:szCs w:val="24"/>
        </w:rPr>
        <w:t>transport</w:t>
      </w:r>
      <w:r w:rsidRPr="009A42C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 w:rsidRPr="009A42C3">
        <w:rPr>
          <w:b/>
          <w:bCs/>
          <w:color w:val="FF0000"/>
          <w:sz w:val="24"/>
          <w:szCs w:val="24"/>
        </w:rPr>
        <w:t>pollen</w:t>
      </w:r>
      <w:r w:rsidRPr="009A42C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(qui contient les gamètes mâles) depuis les anthères des étamines jusqu’au </w:t>
      </w:r>
      <w:r w:rsidRPr="009A42C3">
        <w:rPr>
          <w:b/>
          <w:bCs/>
          <w:color w:val="FF0000"/>
          <w:sz w:val="24"/>
          <w:szCs w:val="24"/>
        </w:rPr>
        <w:t>stigmate</w:t>
      </w:r>
      <w:r w:rsidRPr="009A42C3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du pistil (qui contient le gamète femelle) </w:t>
      </w:r>
    </w:p>
    <w:p w14:paraId="583F1073" w14:textId="4C7427CF" w:rsidR="00751535" w:rsidRPr="00CB56FC" w:rsidRDefault="00751535" w:rsidP="00373139">
      <w:pPr>
        <w:pStyle w:val="Paragraphedeliste"/>
        <w:tabs>
          <w:tab w:val="left" w:pos="1157"/>
        </w:tabs>
        <w:rPr>
          <w:sz w:val="24"/>
          <w:szCs w:val="24"/>
        </w:rPr>
      </w:pPr>
    </w:p>
    <w:p w14:paraId="12B53A02" w14:textId="1D5E79D2" w:rsidR="00CB56FC" w:rsidRPr="00373139" w:rsidRDefault="00373139" w:rsidP="00CB56FC">
      <w:pPr>
        <w:pStyle w:val="Paragraphedeliste"/>
        <w:numPr>
          <w:ilvl w:val="0"/>
          <w:numId w:val="4"/>
        </w:numPr>
        <w:tabs>
          <w:tab w:val="left" w:pos="1422"/>
        </w:tabs>
        <w:rPr>
          <w:sz w:val="24"/>
          <w:szCs w:val="24"/>
        </w:rPr>
      </w:pPr>
      <w:r w:rsidRPr="00373139">
        <w:rPr>
          <w:sz w:val="24"/>
          <w:szCs w:val="24"/>
        </w:rPr>
        <w:t>Fécondation et transformation de la fleur</w:t>
      </w:r>
    </w:p>
    <w:p w14:paraId="5D49DC7C" w14:textId="16A7398B" w:rsidR="00373139" w:rsidRDefault="00373139" w:rsidP="00373139">
      <w:pPr>
        <w:pStyle w:val="Paragraphedeliste"/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>Comment se forment les graines ?</w:t>
      </w:r>
    </w:p>
    <w:p w14:paraId="37129F63" w14:textId="2FC53946" w:rsidR="00373139" w:rsidRDefault="00373139" w:rsidP="00373139">
      <w:pPr>
        <w:pStyle w:val="Paragraphedeliste"/>
        <w:numPr>
          <w:ilvl w:val="0"/>
          <w:numId w:val="5"/>
        </w:num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="00D16AD1">
        <w:rPr>
          <w:sz w:val="24"/>
          <w:szCs w:val="24"/>
        </w:rPr>
        <w:t>suffixe</w:t>
      </w:r>
      <w:r>
        <w:rPr>
          <w:sz w:val="24"/>
          <w:szCs w:val="24"/>
        </w:rPr>
        <w:t xml:space="preserve"> -</w:t>
      </w:r>
      <w:proofErr w:type="spellStart"/>
      <w:r w:rsidR="00D16AD1">
        <w:rPr>
          <w:sz w:val="24"/>
          <w:szCs w:val="24"/>
        </w:rPr>
        <w:t>gamie</w:t>
      </w:r>
      <w:proofErr w:type="spellEnd"/>
      <w:r w:rsidR="00D16AD1">
        <w:rPr>
          <w:sz w:val="24"/>
          <w:szCs w:val="24"/>
        </w:rPr>
        <w:t xml:space="preserve"> désigne la fécondation, la fusion des gamètes </w:t>
      </w:r>
    </w:p>
    <w:p w14:paraId="0E421B0B" w14:textId="0BC64868" w:rsidR="00D16AD1" w:rsidRDefault="00D16AD1" w:rsidP="00D16AD1">
      <w:pPr>
        <w:pStyle w:val="Paragraphedeliste"/>
        <w:numPr>
          <w:ilvl w:val="0"/>
          <w:numId w:val="3"/>
        </w:num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>Hydrogamie type de fé</w:t>
      </w:r>
      <w:r w:rsidR="00F23DB5">
        <w:rPr>
          <w:sz w:val="24"/>
          <w:szCs w:val="24"/>
        </w:rPr>
        <w:t xml:space="preserve">condation qui nécessite la participation de l’eau </w:t>
      </w:r>
    </w:p>
    <w:p w14:paraId="000FADE7" w14:textId="6AE15722" w:rsidR="00F23DB5" w:rsidRPr="009475EE" w:rsidRDefault="00F23DB5" w:rsidP="00D16AD1">
      <w:pPr>
        <w:pStyle w:val="Paragraphedeliste"/>
        <w:numPr>
          <w:ilvl w:val="0"/>
          <w:numId w:val="3"/>
        </w:numPr>
        <w:tabs>
          <w:tab w:val="left" w:pos="1422"/>
        </w:tabs>
        <w:rPr>
          <w:sz w:val="24"/>
          <w:szCs w:val="24"/>
        </w:rPr>
      </w:pPr>
      <w:r w:rsidRPr="009475EE">
        <w:rPr>
          <w:sz w:val="24"/>
          <w:szCs w:val="24"/>
        </w:rPr>
        <w:t xml:space="preserve">Anémogamie </w:t>
      </w:r>
      <w:r w:rsidRPr="009475EE">
        <w:rPr>
          <w:sz w:val="24"/>
          <w:szCs w:val="24"/>
        </w:rPr>
        <w:sym w:font="Wingdings" w:char="F0E0"/>
      </w:r>
      <w:r w:rsidRPr="009475EE">
        <w:rPr>
          <w:sz w:val="24"/>
          <w:szCs w:val="24"/>
        </w:rPr>
        <w:t xml:space="preserve"> par le vent</w:t>
      </w:r>
    </w:p>
    <w:p w14:paraId="51A69DBF" w14:textId="7788B690" w:rsidR="00F23DB5" w:rsidRDefault="009475EE" w:rsidP="00D16AD1">
      <w:pPr>
        <w:pStyle w:val="Paragraphedeliste"/>
        <w:numPr>
          <w:ilvl w:val="0"/>
          <w:numId w:val="3"/>
        </w:numPr>
        <w:tabs>
          <w:tab w:val="left" w:pos="1422"/>
        </w:tabs>
        <w:rPr>
          <w:sz w:val="24"/>
          <w:szCs w:val="24"/>
        </w:rPr>
      </w:pPr>
      <w:r w:rsidRPr="009475EE">
        <w:rPr>
          <w:sz w:val="24"/>
          <w:szCs w:val="24"/>
        </w:rPr>
        <w:t xml:space="preserve">Zoogamie </w:t>
      </w:r>
      <w:r w:rsidRPr="009475EE">
        <w:rPr>
          <w:sz w:val="24"/>
          <w:szCs w:val="24"/>
        </w:rPr>
        <w:sym w:font="Wingdings" w:char="F0E0"/>
      </w:r>
      <w:r w:rsidRPr="009475EE">
        <w:rPr>
          <w:sz w:val="24"/>
          <w:szCs w:val="24"/>
        </w:rPr>
        <w:t xml:space="preserve"> par les animaux </w:t>
      </w:r>
    </w:p>
    <w:p w14:paraId="17DD3B5E" w14:textId="57B18B23" w:rsidR="00E90697" w:rsidRDefault="00E90697" w:rsidP="00E90697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 xml:space="preserve">Les grains de pollen germent sur </w:t>
      </w:r>
      <w:r w:rsidR="00BC6879">
        <w:rPr>
          <w:sz w:val="24"/>
          <w:szCs w:val="24"/>
        </w:rPr>
        <w:t>le stigmate et é</w:t>
      </w:r>
      <w:r w:rsidR="00D84A4A">
        <w:rPr>
          <w:sz w:val="24"/>
          <w:szCs w:val="24"/>
        </w:rPr>
        <w:t>me</w:t>
      </w:r>
      <w:r w:rsidR="00BC6879">
        <w:rPr>
          <w:sz w:val="24"/>
          <w:szCs w:val="24"/>
        </w:rPr>
        <w:t>ttent un tube pollinique.</w:t>
      </w:r>
    </w:p>
    <w:p w14:paraId="6B0755A2" w14:textId="487F6520" w:rsidR="00BC6879" w:rsidRDefault="00BC6879" w:rsidP="00E90697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 xml:space="preserve">Ce tube pollinique croît vers l’ovaire pour </w:t>
      </w:r>
      <w:r w:rsidR="00D84A4A">
        <w:rPr>
          <w:sz w:val="24"/>
          <w:szCs w:val="24"/>
        </w:rPr>
        <w:t>v</w:t>
      </w:r>
      <w:r w:rsidR="00275D79">
        <w:rPr>
          <w:sz w:val="24"/>
          <w:szCs w:val="24"/>
        </w:rPr>
        <w:t xml:space="preserve">ers </w:t>
      </w:r>
      <w:r>
        <w:rPr>
          <w:sz w:val="24"/>
          <w:szCs w:val="24"/>
        </w:rPr>
        <w:t>au contact de l’ovule</w:t>
      </w:r>
    </w:p>
    <w:p w14:paraId="452E202D" w14:textId="6E43D27A" w:rsidR="00AC398E" w:rsidRDefault="00AC398E" w:rsidP="00E90697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>Définition tube pollinique : structure formée par la germination du pollen et acheminant les g</w:t>
      </w:r>
      <w:r w:rsidR="00D84A4A">
        <w:rPr>
          <w:sz w:val="24"/>
          <w:szCs w:val="24"/>
        </w:rPr>
        <w:t>amètes mâles du stigmate vers les ovules</w:t>
      </w:r>
    </w:p>
    <w:p w14:paraId="52204A51" w14:textId="1B292C59" w:rsidR="00521714" w:rsidRDefault="00521714" w:rsidP="00E90697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 gamète mâle, libéré par le grain de pollen, </w:t>
      </w:r>
      <w:r w:rsidR="008232A2">
        <w:rPr>
          <w:sz w:val="24"/>
          <w:szCs w:val="24"/>
        </w:rPr>
        <w:t>emprunter</w:t>
      </w:r>
      <w:r>
        <w:rPr>
          <w:sz w:val="24"/>
          <w:szCs w:val="24"/>
        </w:rPr>
        <w:t xml:space="preserve"> ce tube pour all</w:t>
      </w:r>
      <w:r w:rsidR="008232A2">
        <w:rPr>
          <w:sz w:val="24"/>
          <w:szCs w:val="24"/>
        </w:rPr>
        <w:t>er féconder le gamète femelle de l’ovule et former une cellule œuf.</w:t>
      </w:r>
    </w:p>
    <w:p w14:paraId="21C3883E" w14:textId="07ACAAF7" w:rsidR="005D31C4" w:rsidRDefault="005D31C4" w:rsidP="00E90697">
      <w:pPr>
        <w:tabs>
          <w:tab w:val="left" w:pos="1422"/>
        </w:tabs>
        <w:rPr>
          <w:sz w:val="24"/>
          <w:szCs w:val="24"/>
        </w:rPr>
      </w:pPr>
      <w:r w:rsidRPr="005D31C4">
        <w:rPr>
          <w:sz w:val="24"/>
          <w:szCs w:val="24"/>
        </w:rPr>
        <w:t xml:space="preserve">Après la fécondation, l’ovule fécondé se </w:t>
      </w:r>
      <w:r w:rsidR="0054647D" w:rsidRPr="005D31C4">
        <w:rPr>
          <w:sz w:val="24"/>
          <w:szCs w:val="24"/>
        </w:rPr>
        <w:t>tran</w:t>
      </w:r>
      <w:r w:rsidR="0054647D">
        <w:rPr>
          <w:sz w:val="24"/>
          <w:szCs w:val="24"/>
        </w:rPr>
        <w:t>s</w:t>
      </w:r>
      <w:r w:rsidR="0054647D" w:rsidRPr="005D31C4">
        <w:rPr>
          <w:sz w:val="24"/>
          <w:szCs w:val="24"/>
        </w:rPr>
        <w:t>forme</w:t>
      </w:r>
      <w:r w:rsidR="0054647D">
        <w:rPr>
          <w:sz w:val="24"/>
          <w:szCs w:val="24"/>
        </w:rPr>
        <w:t xml:space="preserve">r </w:t>
      </w:r>
      <w:r w:rsidRPr="005D31C4">
        <w:rPr>
          <w:sz w:val="24"/>
          <w:szCs w:val="24"/>
        </w:rPr>
        <w:t xml:space="preserve">en graine (qui contient un embryon et des réserves), et l’ovaire set </w:t>
      </w:r>
      <w:r w:rsidR="0054647D" w:rsidRPr="005D31C4">
        <w:rPr>
          <w:sz w:val="24"/>
          <w:szCs w:val="24"/>
        </w:rPr>
        <w:t>reform</w:t>
      </w:r>
      <w:r w:rsidR="0054647D">
        <w:rPr>
          <w:sz w:val="24"/>
          <w:szCs w:val="24"/>
        </w:rPr>
        <w:t>é</w:t>
      </w:r>
      <w:r w:rsidRPr="005D31C4">
        <w:rPr>
          <w:sz w:val="24"/>
          <w:szCs w:val="24"/>
        </w:rPr>
        <w:t xml:space="preserve"> en fruit</w:t>
      </w:r>
    </w:p>
    <w:p w14:paraId="36931386" w14:textId="77777777" w:rsidR="00923746" w:rsidRPr="00C363A5" w:rsidRDefault="00923746" w:rsidP="00E90697">
      <w:pPr>
        <w:tabs>
          <w:tab w:val="left" w:pos="1422"/>
        </w:tabs>
        <w:rPr>
          <w:color w:val="FFC000"/>
          <w:sz w:val="24"/>
          <w:szCs w:val="24"/>
        </w:rPr>
      </w:pPr>
    </w:p>
    <w:p w14:paraId="1FDED23C" w14:textId="37480EE7" w:rsidR="002953B1" w:rsidRPr="00C363A5" w:rsidRDefault="002953B1" w:rsidP="002953B1">
      <w:pPr>
        <w:pStyle w:val="Paragraphedeliste"/>
        <w:numPr>
          <w:ilvl w:val="0"/>
          <w:numId w:val="2"/>
        </w:numPr>
        <w:tabs>
          <w:tab w:val="left" w:pos="1422"/>
        </w:tabs>
        <w:rPr>
          <w:color w:val="FFC000"/>
          <w:sz w:val="24"/>
          <w:szCs w:val="24"/>
        </w:rPr>
      </w:pPr>
      <w:r w:rsidRPr="00C363A5">
        <w:rPr>
          <w:color w:val="FFC000"/>
          <w:sz w:val="24"/>
          <w:szCs w:val="24"/>
        </w:rPr>
        <w:t xml:space="preserve">La dispersion des fruits </w:t>
      </w:r>
      <w:r w:rsidR="00AB0B55" w:rsidRPr="00C363A5">
        <w:rPr>
          <w:color w:val="FFC000"/>
          <w:sz w:val="24"/>
          <w:szCs w:val="24"/>
        </w:rPr>
        <w:t xml:space="preserve">et des graines : la colonisation des milieux </w:t>
      </w:r>
    </w:p>
    <w:p w14:paraId="7A7CCE24" w14:textId="13174717" w:rsidR="00C363A5" w:rsidRDefault="00C363A5" w:rsidP="00C363A5">
      <w:pPr>
        <w:pStyle w:val="Paragraphedeliste"/>
        <w:numPr>
          <w:ilvl w:val="0"/>
          <w:numId w:val="5"/>
        </w:numPr>
        <w:tabs>
          <w:tab w:val="left" w:pos="1422"/>
        </w:tabs>
        <w:rPr>
          <w:sz w:val="24"/>
          <w:szCs w:val="24"/>
        </w:rPr>
      </w:pPr>
      <w:r w:rsidRPr="00C363A5">
        <w:rPr>
          <w:sz w:val="24"/>
          <w:szCs w:val="24"/>
        </w:rPr>
        <w:t>La dispersion des graines favorise la colonisation de nouveaux milieux</w:t>
      </w:r>
    </w:p>
    <w:p w14:paraId="381B7766" w14:textId="1EC48B73" w:rsidR="006E7BE0" w:rsidRDefault="009A1832" w:rsidP="006E7BE0">
      <w:pPr>
        <w:tabs>
          <w:tab w:val="left" w:pos="1422"/>
        </w:tabs>
        <w:rPr>
          <w:sz w:val="24"/>
          <w:szCs w:val="24"/>
        </w:rPr>
      </w:pPr>
      <w:r w:rsidRPr="00660864">
        <w:rPr>
          <w:color w:val="FF0000"/>
          <w:sz w:val="24"/>
          <w:szCs w:val="24"/>
        </w:rPr>
        <w:t xml:space="preserve">Adaptation de la structure de la plante selon son mode de </w:t>
      </w:r>
      <w:r w:rsidR="007F3C17" w:rsidRPr="00660864">
        <w:rPr>
          <w:color w:val="FF0000"/>
          <w:sz w:val="24"/>
          <w:szCs w:val="24"/>
        </w:rPr>
        <w:t>dispersion</w:t>
      </w:r>
      <w:r w:rsidRPr="00660864">
        <w:rPr>
          <w:color w:val="FF0000"/>
          <w:sz w:val="24"/>
          <w:szCs w:val="24"/>
        </w:rPr>
        <w:t xml:space="preserve"> pour faciliter le transport des graines ou des fruits</w:t>
      </w:r>
      <w:r w:rsidR="007F3C17">
        <w:rPr>
          <w:sz w:val="24"/>
          <w:szCs w:val="24"/>
        </w:rPr>
        <w:t> : (résultat d’une adaptation)</w:t>
      </w:r>
    </w:p>
    <w:p w14:paraId="24A12572" w14:textId="301BD8D9" w:rsidR="007F3C17" w:rsidRDefault="007F3C17" w:rsidP="006E7BE0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 xml:space="preserve">Graines </w:t>
      </w:r>
      <w:r w:rsidR="00751885">
        <w:rPr>
          <w:sz w:val="24"/>
          <w:szCs w:val="24"/>
        </w:rPr>
        <w:t>dispersées par :</w:t>
      </w:r>
    </w:p>
    <w:p w14:paraId="2EC2C602" w14:textId="40AB96CE" w:rsidR="00751885" w:rsidRDefault="00751885" w:rsidP="00751885">
      <w:pPr>
        <w:pStyle w:val="Paragraphedeliste"/>
        <w:numPr>
          <w:ilvl w:val="0"/>
          <w:numId w:val="3"/>
        </w:num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>L’eau (flottent)</w:t>
      </w:r>
    </w:p>
    <w:p w14:paraId="7A59B723" w14:textId="64DE132D" w:rsidR="00C363A5" w:rsidRDefault="00751885" w:rsidP="00C363A5">
      <w:pPr>
        <w:pStyle w:val="Paragraphedeliste"/>
        <w:numPr>
          <w:ilvl w:val="0"/>
          <w:numId w:val="3"/>
        </w:num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 xml:space="preserve">Le vent (sont légères : poils ou ailes </w:t>
      </w:r>
      <w:r w:rsidR="00660864">
        <w:rPr>
          <w:sz w:val="24"/>
          <w:szCs w:val="24"/>
        </w:rPr>
        <w:t>membraneuses</w:t>
      </w:r>
      <w:r>
        <w:rPr>
          <w:sz w:val="24"/>
          <w:szCs w:val="24"/>
        </w:rPr>
        <w:t>)</w:t>
      </w:r>
    </w:p>
    <w:p w14:paraId="2EAFF465" w14:textId="52DB5230" w:rsidR="00660864" w:rsidRDefault="00660864" w:rsidP="00C363A5">
      <w:pPr>
        <w:pStyle w:val="Paragraphedeliste"/>
        <w:numPr>
          <w:ilvl w:val="0"/>
          <w:numId w:val="3"/>
        </w:num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>Animaux (crochets)</w:t>
      </w:r>
    </w:p>
    <w:p w14:paraId="25CECD18" w14:textId="1D9890A2" w:rsidR="00660864" w:rsidRDefault="00660864" w:rsidP="00C363A5">
      <w:pPr>
        <w:pStyle w:val="Paragraphedeliste"/>
        <w:numPr>
          <w:ilvl w:val="0"/>
          <w:numId w:val="3"/>
        </w:num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>Animaux (</w:t>
      </w:r>
      <w:r w:rsidR="00DD77B0">
        <w:rPr>
          <w:sz w:val="24"/>
          <w:szCs w:val="24"/>
        </w:rPr>
        <w:t xml:space="preserve">fruits </w:t>
      </w:r>
      <w:r>
        <w:rPr>
          <w:sz w:val="24"/>
          <w:szCs w:val="24"/>
        </w:rPr>
        <w:t>gustatifs)</w:t>
      </w:r>
    </w:p>
    <w:p w14:paraId="4174837D" w14:textId="0F023CBB" w:rsidR="00E15D0F" w:rsidRDefault="00E15D0F" w:rsidP="00E15D0F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>Graines ingérées en même temps que le fruit indigeste, elle est rejetée dans les excréments parfois à des dizaines de kilomètres.</w:t>
      </w:r>
    </w:p>
    <w:p w14:paraId="359C13A4" w14:textId="65A72A8B" w:rsidR="00E15D0F" w:rsidRDefault="00CC7C64" w:rsidP="00E15D0F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>Graines mises en réserve dans des abris et germeront avant d’avoir été consommées (noix, noisettes)</w:t>
      </w:r>
    </w:p>
    <w:p w14:paraId="27A52F77" w14:textId="1B6474FB" w:rsidR="00B4011E" w:rsidRDefault="00B4011E" w:rsidP="00B4011E">
      <w:pPr>
        <w:tabs>
          <w:tab w:val="left" w:pos="142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Remarque</w:t>
      </w:r>
    </w:p>
    <w:p w14:paraId="2F6DDF6D" w14:textId="1558844C" w:rsidR="00B4011E" w:rsidRDefault="00AB4DD8" w:rsidP="00B4011E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>Lorsque les plantes sont hermaphrodites</w:t>
      </w:r>
      <w:r w:rsidR="00E328EC">
        <w:rPr>
          <w:sz w:val="24"/>
          <w:szCs w:val="24"/>
        </w:rPr>
        <w:t xml:space="preserve"> (avoir les 2 cellules </w:t>
      </w:r>
      <w:r w:rsidR="00544E9B">
        <w:rPr>
          <w:sz w:val="24"/>
          <w:szCs w:val="24"/>
        </w:rPr>
        <w:t>reproductrice)</w:t>
      </w:r>
      <w:r>
        <w:rPr>
          <w:sz w:val="24"/>
          <w:szCs w:val="24"/>
        </w:rPr>
        <w:t xml:space="preserve"> elles possèdent à la fois gamètes mâles et femelles donc l’autofécondation est possible</w:t>
      </w:r>
    </w:p>
    <w:p w14:paraId="620F8D0F" w14:textId="30155843" w:rsidR="00AB4DD8" w:rsidRDefault="00AB4DD8" w:rsidP="00B4011E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 xml:space="preserve">Dans certains cas l’autofécondation n’est pas possible (fleurs </w:t>
      </w:r>
      <w:r w:rsidR="00C5313B">
        <w:rPr>
          <w:sz w:val="24"/>
          <w:szCs w:val="24"/>
        </w:rPr>
        <w:t>mâle</w:t>
      </w:r>
      <w:r>
        <w:rPr>
          <w:sz w:val="24"/>
          <w:szCs w:val="24"/>
        </w:rPr>
        <w:t xml:space="preserve"> et femelle sur différents pieds, ou décalage dans la maturité des gamètes males et femelle, ou incom</w:t>
      </w:r>
      <w:r w:rsidR="00C5313B">
        <w:rPr>
          <w:sz w:val="24"/>
          <w:szCs w:val="24"/>
        </w:rPr>
        <w:t>patibilité</w:t>
      </w:r>
      <w:r>
        <w:rPr>
          <w:sz w:val="24"/>
          <w:szCs w:val="24"/>
        </w:rPr>
        <w:t xml:space="preserve"> </w:t>
      </w:r>
      <w:r w:rsidR="00C5313B">
        <w:rPr>
          <w:sz w:val="24"/>
          <w:szCs w:val="24"/>
        </w:rPr>
        <w:t>génétique</w:t>
      </w:r>
      <w:r>
        <w:rPr>
          <w:sz w:val="24"/>
          <w:szCs w:val="24"/>
        </w:rPr>
        <w:t xml:space="preserve"> </w:t>
      </w:r>
      <w:r w:rsidR="00C5313B">
        <w:rPr>
          <w:sz w:val="24"/>
          <w:szCs w:val="24"/>
        </w:rPr>
        <w:t>entre</w:t>
      </w:r>
      <w:r>
        <w:rPr>
          <w:sz w:val="24"/>
          <w:szCs w:val="24"/>
        </w:rPr>
        <w:t xml:space="preserve"> le pollen et l</w:t>
      </w:r>
      <w:r w:rsidR="00C5313B">
        <w:rPr>
          <w:sz w:val="24"/>
          <w:szCs w:val="24"/>
        </w:rPr>
        <w:t>e</w:t>
      </w:r>
      <w:r>
        <w:rPr>
          <w:sz w:val="24"/>
          <w:szCs w:val="24"/>
        </w:rPr>
        <w:t xml:space="preserve"> sti</w:t>
      </w:r>
      <w:r w:rsidR="00C5313B">
        <w:rPr>
          <w:sz w:val="24"/>
          <w:szCs w:val="24"/>
        </w:rPr>
        <w:t>gmate</w:t>
      </w:r>
      <w:r>
        <w:rPr>
          <w:sz w:val="24"/>
          <w:szCs w:val="24"/>
        </w:rPr>
        <w:t>)</w:t>
      </w:r>
    </w:p>
    <w:p w14:paraId="218995FF" w14:textId="77777777" w:rsidR="00544E9B" w:rsidRDefault="00544E9B" w:rsidP="00B4011E">
      <w:pPr>
        <w:tabs>
          <w:tab w:val="left" w:pos="1422"/>
        </w:tabs>
        <w:rPr>
          <w:sz w:val="24"/>
          <w:szCs w:val="24"/>
        </w:rPr>
      </w:pPr>
    </w:p>
    <w:p w14:paraId="23552F88" w14:textId="2E6A1522" w:rsidR="00544E9B" w:rsidRDefault="00544E9B" w:rsidP="00E66666">
      <w:pPr>
        <w:tabs>
          <w:tab w:val="left" w:pos="1422"/>
        </w:tabs>
        <w:jc w:val="center"/>
        <w:rPr>
          <w:sz w:val="24"/>
          <w:szCs w:val="24"/>
        </w:rPr>
      </w:pPr>
      <w:r w:rsidRPr="00E66666">
        <w:rPr>
          <w:b/>
          <w:bCs/>
          <w:color w:val="FF0000"/>
          <w:sz w:val="24"/>
          <w:szCs w:val="24"/>
        </w:rPr>
        <w:t>La fécondation croisée</w:t>
      </w:r>
      <w:r w:rsidRPr="00E66666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est alors obligatoire</w:t>
      </w:r>
    </w:p>
    <w:p w14:paraId="07E63543" w14:textId="363FB178" w:rsidR="00544E9B" w:rsidRDefault="00544E9B" w:rsidP="00B4011E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 xml:space="preserve">Déf : pollinisation croisée = pollinisation réalisée entre individus différents </w:t>
      </w:r>
      <w:r w:rsidR="00E66666">
        <w:rPr>
          <w:sz w:val="24"/>
          <w:szCs w:val="24"/>
        </w:rPr>
        <w:t>(voir doc 4)</w:t>
      </w:r>
    </w:p>
    <w:p w14:paraId="0F258CAD" w14:textId="77777777" w:rsidR="00E66666" w:rsidRPr="00152D7F" w:rsidRDefault="00E66666" w:rsidP="00B4011E">
      <w:pPr>
        <w:tabs>
          <w:tab w:val="left" w:pos="1422"/>
        </w:tabs>
        <w:rPr>
          <w:color w:val="FFC000"/>
          <w:sz w:val="24"/>
          <w:szCs w:val="24"/>
        </w:rPr>
      </w:pPr>
    </w:p>
    <w:p w14:paraId="46CEF5C5" w14:textId="1812A691" w:rsidR="00E66666" w:rsidRPr="00152D7F" w:rsidRDefault="0097390D" w:rsidP="0097390D">
      <w:pPr>
        <w:pStyle w:val="Paragraphedeliste"/>
        <w:numPr>
          <w:ilvl w:val="0"/>
          <w:numId w:val="2"/>
        </w:numPr>
        <w:tabs>
          <w:tab w:val="left" w:pos="1422"/>
        </w:tabs>
        <w:rPr>
          <w:color w:val="FFC000"/>
          <w:sz w:val="24"/>
          <w:szCs w:val="24"/>
        </w:rPr>
      </w:pPr>
      <w:r w:rsidRPr="00152D7F">
        <w:rPr>
          <w:color w:val="FFC000"/>
          <w:sz w:val="24"/>
          <w:szCs w:val="24"/>
        </w:rPr>
        <w:t>Mutualisme et coé</w:t>
      </w:r>
      <w:r w:rsidR="007202BE" w:rsidRPr="00152D7F">
        <w:rPr>
          <w:color w:val="FFC000"/>
          <w:sz w:val="24"/>
          <w:szCs w:val="24"/>
        </w:rPr>
        <w:t xml:space="preserve">volution </w:t>
      </w:r>
    </w:p>
    <w:p w14:paraId="059F6704" w14:textId="3F4F5634" w:rsidR="00C5313B" w:rsidRDefault="007202BE" w:rsidP="003E08AD">
      <w:pPr>
        <w:tabs>
          <w:tab w:val="left" w:pos="1422"/>
        </w:tabs>
        <w:ind w:left="283"/>
        <w:rPr>
          <w:sz w:val="24"/>
          <w:szCs w:val="24"/>
        </w:rPr>
      </w:pPr>
      <w:r>
        <w:rPr>
          <w:sz w:val="24"/>
          <w:szCs w:val="24"/>
        </w:rPr>
        <w:t xml:space="preserve">La fleur attire les </w:t>
      </w:r>
      <w:r w:rsidR="00152D7F">
        <w:rPr>
          <w:sz w:val="24"/>
          <w:szCs w:val="24"/>
        </w:rPr>
        <w:t>polinisateurs</w:t>
      </w:r>
      <w:r>
        <w:rPr>
          <w:sz w:val="24"/>
          <w:szCs w:val="24"/>
        </w:rPr>
        <w:t xml:space="preserve"> avec la forme, la couleur des pétales ou sépales ainsi </w:t>
      </w:r>
      <w:r w:rsidR="00152D7F">
        <w:rPr>
          <w:sz w:val="24"/>
          <w:szCs w:val="24"/>
        </w:rPr>
        <w:t xml:space="preserve">que par l’odeur et le nectar ; les insectes consomment le nectar nécessaire à leur énergie </w:t>
      </w:r>
    </w:p>
    <w:p w14:paraId="394EF55A" w14:textId="77777777" w:rsidR="00D130C7" w:rsidRDefault="00D130C7" w:rsidP="00660864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 xml:space="preserve">Ceci favorise la pollinisation, le transport des grains de pollen d’une fleur à une autre par l’insecte </w:t>
      </w:r>
    </w:p>
    <w:p w14:paraId="576E6217" w14:textId="77777777" w:rsidR="00D130C7" w:rsidRDefault="00D130C7" w:rsidP="00660864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La fécondation croisée est alors réalisée</w:t>
      </w:r>
    </w:p>
    <w:p w14:paraId="113DA7CC" w14:textId="7E227376" w:rsidR="00660864" w:rsidRDefault="00D130C7" w:rsidP="00660864">
      <w:pPr>
        <w:tabs>
          <w:tab w:val="left" w:pos="1422"/>
        </w:tabs>
        <w:rPr>
          <w:sz w:val="24"/>
          <w:szCs w:val="24"/>
        </w:rPr>
      </w:pPr>
      <w:r>
        <w:rPr>
          <w:sz w:val="24"/>
          <w:szCs w:val="24"/>
        </w:rPr>
        <w:t xml:space="preserve">Il s’agit </w:t>
      </w:r>
      <w:r w:rsidRPr="00931CC9">
        <w:rPr>
          <w:b/>
          <w:bCs/>
          <w:color w:val="FF0000"/>
          <w:sz w:val="24"/>
          <w:szCs w:val="24"/>
        </w:rPr>
        <w:t>d’une relation de mutualisme</w:t>
      </w:r>
      <w:r w:rsidRPr="00931CC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ente une plante et son animal pol</w:t>
      </w:r>
      <w:r w:rsidR="00931CC9">
        <w:rPr>
          <w:sz w:val="24"/>
          <w:szCs w:val="24"/>
        </w:rPr>
        <w:t>l</w:t>
      </w:r>
      <w:r>
        <w:rPr>
          <w:sz w:val="24"/>
          <w:szCs w:val="24"/>
        </w:rPr>
        <w:t>inisateur</w:t>
      </w:r>
      <w:r w:rsidR="00931C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60864" w:rsidRPr="00660864">
        <w:rPr>
          <w:sz w:val="24"/>
          <w:szCs w:val="24"/>
        </w:rPr>
        <w:t xml:space="preserve"> </w:t>
      </w:r>
    </w:p>
    <w:p w14:paraId="39825EFE" w14:textId="7D35604D" w:rsidR="00984604" w:rsidRDefault="00770E6F" w:rsidP="00770E6F">
      <w:pPr>
        <w:pStyle w:val="Paragraphedeliste"/>
        <w:numPr>
          <w:ilvl w:val="0"/>
          <w:numId w:val="6"/>
        </w:numPr>
        <w:tabs>
          <w:tab w:val="left" w:pos="1422"/>
        </w:tabs>
        <w:rPr>
          <w:sz w:val="24"/>
          <w:szCs w:val="24"/>
        </w:rPr>
      </w:pPr>
      <w:r w:rsidRPr="00B518A8">
        <w:rPr>
          <w:b/>
          <w:bCs/>
          <w:sz w:val="24"/>
          <w:szCs w:val="24"/>
        </w:rPr>
        <w:t>Dans certains cas, les relations entre insectes et plantes sont encore plus poussées et</w:t>
      </w:r>
      <w:r>
        <w:rPr>
          <w:sz w:val="24"/>
          <w:szCs w:val="24"/>
        </w:rPr>
        <w:t xml:space="preserve"> </w:t>
      </w:r>
      <w:r w:rsidRPr="00B518A8">
        <w:rPr>
          <w:b/>
          <w:bCs/>
          <w:color w:val="FF0000"/>
          <w:sz w:val="24"/>
          <w:szCs w:val="24"/>
        </w:rPr>
        <w:t>on parle de coévolution</w:t>
      </w:r>
    </w:p>
    <w:p w14:paraId="6B315579" w14:textId="7833EC05" w:rsidR="00770E6F" w:rsidRDefault="00E83976" w:rsidP="00770E6F">
      <w:pPr>
        <w:pStyle w:val="Paragraphedeliste"/>
        <w:numPr>
          <w:ilvl w:val="0"/>
          <w:numId w:val="6"/>
        </w:numPr>
        <w:tabs>
          <w:tab w:val="left" w:pos="1422"/>
        </w:tabs>
        <w:rPr>
          <w:sz w:val="24"/>
          <w:szCs w:val="24"/>
        </w:rPr>
      </w:pPr>
      <w:r w:rsidRPr="00B518A8">
        <w:rPr>
          <w:sz w:val="24"/>
          <w:szCs w:val="24"/>
          <w:u w:val="single"/>
        </w:rPr>
        <w:t>Déf</w:t>
      </w:r>
      <w:r>
        <w:rPr>
          <w:sz w:val="24"/>
          <w:szCs w:val="24"/>
          <w:u w:val="single"/>
        </w:rPr>
        <w:t>inition</w:t>
      </w:r>
      <w:r w:rsidR="00B518A8" w:rsidRPr="00B518A8">
        <w:rPr>
          <w:sz w:val="24"/>
          <w:szCs w:val="24"/>
          <w:u w:val="single"/>
        </w:rPr>
        <w:t> : coévolution</w:t>
      </w:r>
      <w:r w:rsidR="00B518A8">
        <w:rPr>
          <w:sz w:val="24"/>
          <w:szCs w:val="24"/>
        </w:rPr>
        <w:t xml:space="preserve"> : transformations qui se produisent au cours de l’évolution entre deux espèces à la suite de leurs </w:t>
      </w:r>
      <w:r w:rsidR="00B518A8" w:rsidRPr="00B518A8">
        <w:rPr>
          <w:color w:val="FF0000"/>
          <w:sz w:val="24"/>
          <w:szCs w:val="24"/>
        </w:rPr>
        <w:t>influences réciproques</w:t>
      </w:r>
    </w:p>
    <w:p w14:paraId="516E237C" w14:textId="13DE077E" w:rsidR="00B518A8" w:rsidRDefault="00D9010F" w:rsidP="00D9010F">
      <w:pPr>
        <w:rPr>
          <w:sz w:val="24"/>
          <w:szCs w:val="24"/>
        </w:rPr>
      </w:pPr>
      <w:r w:rsidRPr="00200A79">
        <w:rPr>
          <w:sz w:val="24"/>
          <w:szCs w:val="24"/>
        </w:rPr>
        <w:t xml:space="preserve">Coévolution entre </w:t>
      </w:r>
      <w:r w:rsidRPr="00200A79">
        <w:rPr>
          <w:b/>
          <w:bCs/>
          <w:sz w:val="24"/>
          <w:szCs w:val="24"/>
        </w:rPr>
        <w:t>le cactus</w:t>
      </w:r>
      <w:r w:rsidRPr="00200A79">
        <w:rPr>
          <w:sz w:val="24"/>
          <w:szCs w:val="24"/>
        </w:rPr>
        <w:t xml:space="preserve"> : (les </w:t>
      </w:r>
      <w:r w:rsidR="00200A79" w:rsidRPr="00200A79">
        <w:rPr>
          <w:sz w:val="24"/>
          <w:szCs w:val="24"/>
        </w:rPr>
        <w:t>fruits</w:t>
      </w:r>
      <w:r w:rsidRPr="00200A79">
        <w:rPr>
          <w:sz w:val="24"/>
          <w:szCs w:val="24"/>
        </w:rPr>
        <w:t xml:space="preserve"> sont matures à des heures o</w:t>
      </w:r>
      <w:r w:rsidR="00200A79" w:rsidRPr="00200A79">
        <w:rPr>
          <w:sz w:val="24"/>
          <w:szCs w:val="24"/>
        </w:rPr>
        <w:t>ù</w:t>
      </w:r>
      <w:r w:rsidRPr="00200A79">
        <w:rPr>
          <w:sz w:val="24"/>
          <w:szCs w:val="24"/>
        </w:rPr>
        <w:t xml:space="preserve"> les l</w:t>
      </w:r>
      <w:r w:rsidR="00200A79" w:rsidRPr="00200A79">
        <w:rPr>
          <w:sz w:val="24"/>
          <w:szCs w:val="24"/>
        </w:rPr>
        <w:t xml:space="preserve">ézards sont actifs = synchronisation) et </w:t>
      </w:r>
      <w:r w:rsidR="00200A79" w:rsidRPr="00200A79">
        <w:rPr>
          <w:b/>
          <w:bCs/>
          <w:sz w:val="24"/>
          <w:szCs w:val="24"/>
        </w:rPr>
        <w:t>le lézard</w:t>
      </w:r>
    </w:p>
    <w:p w14:paraId="1EA5D046" w14:textId="77777777" w:rsidR="00200A79" w:rsidRPr="00200A79" w:rsidRDefault="00200A79" w:rsidP="00200A79">
      <w:pPr>
        <w:rPr>
          <w:sz w:val="24"/>
          <w:szCs w:val="24"/>
        </w:rPr>
      </w:pPr>
    </w:p>
    <w:p w14:paraId="22CD5656" w14:textId="19098844" w:rsidR="00200A79" w:rsidRDefault="00200A79" w:rsidP="00200A79">
      <w:pPr>
        <w:rPr>
          <w:sz w:val="24"/>
          <w:szCs w:val="24"/>
        </w:rPr>
      </w:pPr>
      <w:r>
        <w:rPr>
          <w:sz w:val="24"/>
          <w:szCs w:val="24"/>
        </w:rPr>
        <w:t xml:space="preserve">Exemple </w:t>
      </w:r>
      <w:r w:rsidR="008F7FEB">
        <w:rPr>
          <w:sz w:val="24"/>
          <w:szCs w:val="24"/>
        </w:rPr>
        <w:t>2</w:t>
      </w:r>
      <w:r>
        <w:rPr>
          <w:sz w:val="24"/>
          <w:szCs w:val="24"/>
        </w:rPr>
        <w:t xml:space="preserve"> : le </w:t>
      </w:r>
      <w:r w:rsidR="008F7FEB">
        <w:rPr>
          <w:sz w:val="24"/>
          <w:szCs w:val="24"/>
        </w:rPr>
        <w:t>sphinx</w:t>
      </w:r>
      <w:r>
        <w:rPr>
          <w:sz w:val="24"/>
          <w:szCs w:val="24"/>
        </w:rPr>
        <w:t xml:space="preserve"> et l’</w:t>
      </w:r>
      <w:r w:rsidR="008F7FEB">
        <w:rPr>
          <w:sz w:val="24"/>
          <w:szCs w:val="24"/>
        </w:rPr>
        <w:t>orchidée</w:t>
      </w:r>
      <w:r>
        <w:rPr>
          <w:sz w:val="24"/>
          <w:szCs w:val="24"/>
        </w:rPr>
        <w:t xml:space="preserve"> </w:t>
      </w:r>
      <w:r w:rsidR="008F7FEB">
        <w:rPr>
          <w:sz w:val="24"/>
          <w:szCs w:val="24"/>
        </w:rPr>
        <w:t>(doc 8)</w:t>
      </w:r>
    </w:p>
    <w:p w14:paraId="42883C02" w14:textId="0DB92547" w:rsidR="008F7FEB" w:rsidRDefault="008F7FEB" w:rsidP="00200A79">
      <w:pPr>
        <w:rPr>
          <w:sz w:val="24"/>
          <w:szCs w:val="24"/>
        </w:rPr>
      </w:pPr>
      <w:r>
        <w:rPr>
          <w:sz w:val="24"/>
          <w:szCs w:val="24"/>
        </w:rPr>
        <w:t xml:space="preserve">Les papillons à longue trompe ont un avantage sélectif parce qu’ils récoltent plus de nectar </w:t>
      </w:r>
    </w:p>
    <w:p w14:paraId="012BFD61" w14:textId="77777777" w:rsidR="008F7FEB" w:rsidRPr="002704C8" w:rsidRDefault="008F7FEB" w:rsidP="00200A79">
      <w:pPr>
        <w:rPr>
          <w:color w:val="FFC000"/>
          <w:sz w:val="24"/>
          <w:szCs w:val="24"/>
        </w:rPr>
      </w:pPr>
    </w:p>
    <w:p w14:paraId="27F70744" w14:textId="04ED93FB" w:rsidR="008F7FEB" w:rsidRPr="002704C8" w:rsidRDefault="002704C8" w:rsidP="002704C8">
      <w:pPr>
        <w:pStyle w:val="Paragraphedeliste"/>
        <w:numPr>
          <w:ilvl w:val="0"/>
          <w:numId w:val="2"/>
        </w:numPr>
        <w:rPr>
          <w:color w:val="FFC000"/>
          <w:sz w:val="24"/>
          <w:szCs w:val="24"/>
        </w:rPr>
      </w:pPr>
      <w:r w:rsidRPr="002704C8">
        <w:rPr>
          <w:color w:val="FFC000"/>
          <w:sz w:val="24"/>
          <w:szCs w:val="24"/>
        </w:rPr>
        <w:t xml:space="preserve">La germination des graines </w:t>
      </w:r>
    </w:p>
    <w:p w14:paraId="6803018B" w14:textId="30BD77BB" w:rsidR="002704C8" w:rsidRDefault="00E83976" w:rsidP="001E443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 w:rsidRPr="001E443D">
        <w:rPr>
          <w:sz w:val="24"/>
          <w:szCs w:val="24"/>
        </w:rPr>
        <w:t>Déf</w:t>
      </w:r>
      <w:r>
        <w:rPr>
          <w:sz w:val="24"/>
          <w:szCs w:val="24"/>
        </w:rPr>
        <w:t>inition</w:t>
      </w:r>
      <w:r w:rsidR="001E443D" w:rsidRPr="001E443D">
        <w:rPr>
          <w:sz w:val="24"/>
          <w:szCs w:val="24"/>
        </w:rPr>
        <w:t xml:space="preserve"> la graine : la graine est </w:t>
      </w:r>
      <w:r w:rsidR="001E443D">
        <w:rPr>
          <w:sz w:val="24"/>
          <w:szCs w:val="24"/>
        </w:rPr>
        <w:t>une structure de dissémination.</w:t>
      </w:r>
    </w:p>
    <w:p w14:paraId="71724DFA" w14:textId="2CBEAFC5" w:rsidR="001E443D" w:rsidRDefault="00B136AA" w:rsidP="001E443D">
      <w:pPr>
        <w:pStyle w:val="Paragraphedeliste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La graine est issue d’un ovule et qui contient :</w:t>
      </w:r>
    </w:p>
    <w:p w14:paraId="3B26CCBE" w14:textId="4AC1B788" w:rsidR="00B136AA" w:rsidRDefault="00B136AA" w:rsidP="00B136A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 tégument </w:t>
      </w:r>
      <w:r w:rsidR="00AB428D">
        <w:rPr>
          <w:sz w:val="24"/>
          <w:szCs w:val="24"/>
        </w:rPr>
        <w:t>= une enveloppe rigide</w:t>
      </w:r>
    </w:p>
    <w:p w14:paraId="2623C948" w14:textId="511F36E1" w:rsidR="00AB428D" w:rsidRDefault="00AB428D" w:rsidP="00B136A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E83976">
        <w:rPr>
          <w:sz w:val="24"/>
          <w:szCs w:val="24"/>
        </w:rPr>
        <w:t>embryon</w:t>
      </w:r>
      <w:r>
        <w:rPr>
          <w:sz w:val="24"/>
          <w:szCs w:val="24"/>
        </w:rPr>
        <w:t xml:space="preserve"> = futur plante</w:t>
      </w:r>
    </w:p>
    <w:p w14:paraId="6757C32A" w14:textId="553CD9FA" w:rsidR="00AB428D" w:rsidRDefault="00AB428D" w:rsidP="00B136AA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Les cotylédons = des réserves : amidon </w:t>
      </w:r>
    </w:p>
    <w:p w14:paraId="365F3E03" w14:textId="6ACC4425" w:rsidR="00AB428D" w:rsidRDefault="00E83976" w:rsidP="00AB428D">
      <w:pPr>
        <w:ind w:left="360"/>
        <w:rPr>
          <w:sz w:val="24"/>
          <w:szCs w:val="24"/>
        </w:rPr>
      </w:pPr>
      <w:r>
        <w:rPr>
          <w:sz w:val="24"/>
          <w:szCs w:val="24"/>
        </w:rPr>
        <w:t>(Coloration marron par le Lugol), protéines et lipides</w:t>
      </w:r>
    </w:p>
    <w:p w14:paraId="4108BA88" w14:textId="614B3CF7" w:rsidR="00E83976" w:rsidRDefault="00D22679" w:rsidP="00120D6B">
      <w:pPr>
        <w:rPr>
          <w:sz w:val="24"/>
          <w:szCs w:val="24"/>
        </w:rPr>
      </w:pPr>
      <w:r>
        <w:rPr>
          <w:sz w:val="24"/>
          <w:szCs w:val="24"/>
        </w:rPr>
        <w:t>Doc 11 :</w:t>
      </w:r>
    </w:p>
    <w:p w14:paraId="7E9CB45B" w14:textId="77777777" w:rsidR="0048367C" w:rsidRDefault="00D22679" w:rsidP="00120D6B">
      <w:pPr>
        <w:rPr>
          <w:sz w:val="24"/>
          <w:szCs w:val="24"/>
        </w:rPr>
      </w:pPr>
      <w:r>
        <w:rPr>
          <w:sz w:val="24"/>
          <w:szCs w:val="24"/>
        </w:rPr>
        <w:t>La graine est en état de DORMANCE, c’est-à-dire qu’elle ne germe pas lorsque les conditions environnementales ne sont pas favorables (humidité, tempéra</w:t>
      </w:r>
      <w:r w:rsidR="00144BF8">
        <w:rPr>
          <w:sz w:val="24"/>
          <w:szCs w:val="24"/>
        </w:rPr>
        <w:t xml:space="preserve">ture, éclairement) = embryon passe en vie ralentie </w:t>
      </w:r>
    </w:p>
    <w:p w14:paraId="6F7F1FE0" w14:textId="35E4EB3D" w:rsidR="00A01D4C" w:rsidRDefault="0007421C" w:rsidP="00120D6B">
      <w:p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CF03D6">
        <w:rPr>
          <w:sz w:val="24"/>
          <w:szCs w:val="24"/>
        </w:rPr>
        <w:t>germination</w:t>
      </w:r>
      <w:r>
        <w:rPr>
          <w:sz w:val="24"/>
          <w:szCs w:val="24"/>
        </w:rPr>
        <w:t xml:space="preserve"> correspond à l’utilisation des réserves et à la sortie de la première racine (= la radicule) et premières feuilles : c’est une nouvelle plantule qui se forme </w:t>
      </w:r>
    </w:p>
    <w:p w14:paraId="78897AF7" w14:textId="77777777" w:rsidR="0007421C" w:rsidRDefault="0007421C" w:rsidP="00120D6B">
      <w:pPr>
        <w:rPr>
          <w:sz w:val="24"/>
          <w:szCs w:val="24"/>
        </w:rPr>
      </w:pPr>
    </w:p>
    <w:p w14:paraId="45353302" w14:textId="77777777" w:rsidR="00A01D4C" w:rsidRDefault="00A01D4C" w:rsidP="00120D6B">
      <w:pPr>
        <w:rPr>
          <w:sz w:val="24"/>
          <w:szCs w:val="24"/>
        </w:rPr>
      </w:pPr>
      <w:r>
        <w:rPr>
          <w:sz w:val="24"/>
          <w:szCs w:val="24"/>
        </w:rPr>
        <w:t>Doc 12 :</w:t>
      </w:r>
    </w:p>
    <w:p w14:paraId="7A1FB49D" w14:textId="77777777" w:rsidR="0017261C" w:rsidRDefault="00A01D4C" w:rsidP="00120D6B">
      <w:pPr>
        <w:rPr>
          <w:sz w:val="24"/>
          <w:szCs w:val="24"/>
        </w:rPr>
      </w:pPr>
      <w:r>
        <w:rPr>
          <w:sz w:val="24"/>
          <w:szCs w:val="24"/>
        </w:rPr>
        <w:t xml:space="preserve">Lorsque les conditions redeviennent favorables, la graine s’hydrate ce qui facilite la reprise </w:t>
      </w:r>
      <w:r w:rsidR="0017261C">
        <w:rPr>
          <w:sz w:val="24"/>
          <w:szCs w:val="24"/>
        </w:rPr>
        <w:t>de l’activité métabolique</w:t>
      </w:r>
    </w:p>
    <w:p w14:paraId="1B59FEF0" w14:textId="760ABABA" w:rsidR="00D22679" w:rsidRDefault="0017261C" w:rsidP="00120D6B">
      <w:pPr>
        <w:rPr>
          <w:sz w:val="24"/>
          <w:szCs w:val="24"/>
        </w:rPr>
      </w:pPr>
      <w:r>
        <w:rPr>
          <w:sz w:val="24"/>
          <w:szCs w:val="24"/>
        </w:rPr>
        <w:t xml:space="preserve">Les réserves sont mobilisées, la masse de la plantule </w:t>
      </w:r>
      <w:r w:rsidRPr="003835EE">
        <w:rPr>
          <w:b/>
          <w:bCs/>
          <w:sz w:val="24"/>
          <w:szCs w:val="24"/>
        </w:rPr>
        <w:t>augmente</w:t>
      </w:r>
      <w:r>
        <w:rPr>
          <w:sz w:val="24"/>
          <w:szCs w:val="24"/>
        </w:rPr>
        <w:t xml:space="preserve"> alors que celle des cotylédons </w:t>
      </w:r>
      <w:r w:rsidRPr="003835EE">
        <w:rPr>
          <w:b/>
          <w:bCs/>
          <w:sz w:val="24"/>
          <w:szCs w:val="24"/>
        </w:rPr>
        <w:t>diminue</w:t>
      </w:r>
      <w:r>
        <w:rPr>
          <w:sz w:val="24"/>
          <w:szCs w:val="24"/>
        </w:rPr>
        <w:t xml:space="preserve"> en</w:t>
      </w:r>
      <w:r w:rsidR="003835EE">
        <w:rPr>
          <w:sz w:val="24"/>
          <w:szCs w:val="24"/>
        </w:rPr>
        <w:t xml:space="preserve"> </w:t>
      </w:r>
      <w:r w:rsidR="003835EE" w:rsidRPr="003835EE">
        <w:rPr>
          <w:sz w:val="24"/>
          <w:szCs w:val="24"/>
          <w:u w:val="thick"/>
        </w:rPr>
        <w:t>parallèle</w:t>
      </w:r>
      <w:r w:rsidR="003835EE">
        <w:rPr>
          <w:sz w:val="24"/>
          <w:szCs w:val="24"/>
        </w:rPr>
        <w:t xml:space="preserve"> la surface foliaire </w:t>
      </w:r>
      <w:r w:rsidR="003835EE" w:rsidRPr="003835EE">
        <w:rPr>
          <w:b/>
          <w:bCs/>
          <w:sz w:val="24"/>
          <w:szCs w:val="24"/>
        </w:rPr>
        <w:t>augmente</w:t>
      </w:r>
    </w:p>
    <w:p w14:paraId="4C4F5570" w14:textId="77777777" w:rsidR="00F6166E" w:rsidRDefault="00F6166E" w:rsidP="00F6166E">
      <w:pPr>
        <w:rPr>
          <w:color w:val="00B0F0"/>
          <w:sz w:val="24"/>
          <w:szCs w:val="24"/>
        </w:rPr>
      </w:pPr>
    </w:p>
    <w:p w14:paraId="548AA4BE" w14:textId="77777777" w:rsidR="000375FC" w:rsidRPr="000375FC" w:rsidRDefault="000375FC" w:rsidP="00F6166E">
      <w:pPr>
        <w:rPr>
          <w:color w:val="00B0F0"/>
          <w:sz w:val="24"/>
          <w:szCs w:val="24"/>
        </w:rPr>
      </w:pPr>
    </w:p>
    <w:p w14:paraId="0D756B58" w14:textId="2D5DC229" w:rsidR="00F6166E" w:rsidRPr="000375FC" w:rsidRDefault="00CF03D6" w:rsidP="00CF03D6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0375FC">
        <w:rPr>
          <w:color w:val="00B0F0"/>
          <w:sz w:val="24"/>
          <w:szCs w:val="24"/>
        </w:rPr>
        <w:lastRenderedPageBreak/>
        <w:t>La rep</w:t>
      </w:r>
      <w:r w:rsidR="00D93FF2" w:rsidRPr="000375FC">
        <w:rPr>
          <w:color w:val="00B0F0"/>
          <w:sz w:val="24"/>
          <w:szCs w:val="24"/>
        </w:rPr>
        <w:t>roduction asexuée des angiospermes</w:t>
      </w:r>
    </w:p>
    <w:p w14:paraId="55F6E8D9" w14:textId="5041F82A" w:rsidR="00D93FF2" w:rsidRPr="000375FC" w:rsidRDefault="00D93FF2" w:rsidP="00D93FF2">
      <w:pPr>
        <w:pStyle w:val="Paragraphedeliste"/>
        <w:ind w:left="1080"/>
        <w:rPr>
          <w:color w:val="7030A0"/>
          <w:sz w:val="24"/>
          <w:szCs w:val="24"/>
        </w:rPr>
      </w:pPr>
      <w:r w:rsidRPr="000375FC">
        <w:rPr>
          <w:color w:val="7030A0"/>
          <w:sz w:val="24"/>
          <w:szCs w:val="24"/>
        </w:rPr>
        <w:t xml:space="preserve">Quelles sont les propriétés des cellules qui </w:t>
      </w:r>
      <w:r w:rsidR="000375FC" w:rsidRPr="000375FC">
        <w:rPr>
          <w:color w:val="7030A0"/>
          <w:sz w:val="24"/>
          <w:szCs w:val="24"/>
        </w:rPr>
        <w:t>permettent</w:t>
      </w:r>
      <w:r w:rsidRPr="000375FC">
        <w:rPr>
          <w:color w:val="7030A0"/>
          <w:sz w:val="24"/>
          <w:szCs w:val="24"/>
        </w:rPr>
        <w:t xml:space="preserve"> aux végétaux de se multiplier indéfiniment au cours de la reproduction asexuée ?</w:t>
      </w:r>
    </w:p>
    <w:p w14:paraId="5F5D6E53" w14:textId="77777777" w:rsidR="000375FC" w:rsidRPr="000375FC" w:rsidRDefault="000375FC" w:rsidP="00D93FF2">
      <w:pPr>
        <w:pStyle w:val="Paragraphedeliste"/>
        <w:ind w:left="1080"/>
        <w:rPr>
          <w:color w:val="FFC000"/>
          <w:sz w:val="24"/>
          <w:szCs w:val="24"/>
        </w:rPr>
      </w:pPr>
    </w:p>
    <w:p w14:paraId="089A776E" w14:textId="3D18A870" w:rsidR="000375FC" w:rsidRPr="000375FC" w:rsidRDefault="000375FC" w:rsidP="000375FC">
      <w:pPr>
        <w:pStyle w:val="Paragraphedeliste"/>
        <w:numPr>
          <w:ilvl w:val="0"/>
          <w:numId w:val="8"/>
        </w:numPr>
        <w:rPr>
          <w:color w:val="FFC000"/>
          <w:sz w:val="24"/>
          <w:szCs w:val="24"/>
        </w:rPr>
      </w:pPr>
      <w:r w:rsidRPr="000375FC">
        <w:rPr>
          <w:color w:val="FFC000"/>
          <w:sz w:val="24"/>
          <w:szCs w:val="24"/>
        </w:rPr>
        <w:t xml:space="preserve">La diversité des organes assurant la reproduction asexuée et propriétés des plantes qui permettent la reproduction asexuée </w:t>
      </w:r>
    </w:p>
    <w:p w14:paraId="516B950A" w14:textId="6CB5E419" w:rsidR="000375FC" w:rsidRDefault="00EE486D" w:rsidP="000375FC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Doc 13 :</w:t>
      </w:r>
    </w:p>
    <w:p w14:paraId="291BF257" w14:textId="09B837DE" w:rsidR="00EE486D" w:rsidRDefault="00EE486D" w:rsidP="000375FC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Le tubercule est un morceau de tige souterraine renflé et constitué de réserves</w:t>
      </w:r>
    </w:p>
    <w:p w14:paraId="7976BCEC" w14:textId="2FA7F514" w:rsidR="00EE486D" w:rsidRDefault="00EE486D" w:rsidP="000375FC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Au niveau des yeux </w:t>
      </w:r>
      <w:proofErr w:type="gramStart"/>
      <w:r>
        <w:rPr>
          <w:sz w:val="24"/>
          <w:szCs w:val="24"/>
        </w:rPr>
        <w:t>( =</w:t>
      </w:r>
      <w:proofErr w:type="gramEnd"/>
      <w:r>
        <w:rPr>
          <w:sz w:val="24"/>
          <w:szCs w:val="24"/>
        </w:rPr>
        <w:t xml:space="preserve"> bourgeons) se situent des cellules peu différenciées capables de donner d’autres organes </w:t>
      </w:r>
    </w:p>
    <w:p w14:paraId="0E2D4B73" w14:textId="77777777" w:rsidR="006E0EE5" w:rsidRDefault="006E0EE5" w:rsidP="000375FC">
      <w:pPr>
        <w:tabs>
          <w:tab w:val="left" w:pos="1200"/>
        </w:tabs>
        <w:rPr>
          <w:sz w:val="24"/>
          <w:szCs w:val="24"/>
        </w:rPr>
      </w:pPr>
    </w:p>
    <w:p w14:paraId="6D9BA291" w14:textId="16F61F3B" w:rsidR="006E0EE5" w:rsidRDefault="006E0EE5" w:rsidP="000375FC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Autres organes assurant la reproduction asexuée :</w:t>
      </w:r>
    </w:p>
    <w:p w14:paraId="1F420138" w14:textId="4AC3AE38" w:rsidR="006E0EE5" w:rsidRPr="00B27E92" w:rsidRDefault="006E0EE5" w:rsidP="006E0EE5">
      <w:pPr>
        <w:pStyle w:val="Paragraphedeliste"/>
        <w:numPr>
          <w:ilvl w:val="0"/>
          <w:numId w:val="3"/>
        </w:numPr>
        <w:tabs>
          <w:tab w:val="left" w:pos="1200"/>
        </w:tabs>
        <w:rPr>
          <w:sz w:val="24"/>
          <w:szCs w:val="24"/>
        </w:rPr>
      </w:pPr>
      <w:r w:rsidRPr="00B27E92">
        <w:rPr>
          <w:sz w:val="24"/>
          <w:szCs w:val="24"/>
        </w:rPr>
        <w:t>Stolon de fraisier : tige aérienne r</w:t>
      </w:r>
      <w:r w:rsidR="00B27E92" w:rsidRPr="00B27E92">
        <w:rPr>
          <w:sz w:val="24"/>
          <w:szCs w:val="24"/>
        </w:rPr>
        <w:t>am</w:t>
      </w:r>
      <w:r w:rsidRPr="00B27E92">
        <w:rPr>
          <w:sz w:val="24"/>
          <w:szCs w:val="24"/>
        </w:rPr>
        <w:t>pante qui s’enracine en produisant de nouveaux pieds</w:t>
      </w:r>
    </w:p>
    <w:p w14:paraId="5ECCFDE3" w14:textId="77777777" w:rsidR="00B27E92" w:rsidRDefault="006E0EE5" w:rsidP="006E0EE5">
      <w:pPr>
        <w:pStyle w:val="Paragraphedeliste"/>
        <w:numPr>
          <w:ilvl w:val="0"/>
          <w:numId w:val="3"/>
        </w:numPr>
        <w:tabs>
          <w:tab w:val="left" w:pos="1200"/>
        </w:tabs>
        <w:rPr>
          <w:sz w:val="24"/>
          <w:szCs w:val="24"/>
        </w:rPr>
      </w:pPr>
      <w:r w:rsidRPr="00B27E92">
        <w:rPr>
          <w:sz w:val="24"/>
          <w:szCs w:val="24"/>
        </w:rPr>
        <w:t>Rhizome d’iris : tige souterraine</w:t>
      </w:r>
    </w:p>
    <w:p w14:paraId="3DA09D9B" w14:textId="7E9E21F4" w:rsidR="00882A21" w:rsidRDefault="00882A21" w:rsidP="00B27E9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Définition : la totipotence est la capacité des cellules végétales à se différencier et redifférencier en n’importe quel type cellulaire</w:t>
      </w:r>
    </w:p>
    <w:p w14:paraId="1068D842" w14:textId="3DE535BE" w:rsidR="006E0EE5" w:rsidRDefault="00882A21" w:rsidP="00B27E9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Les végétaux reforment une plante complète à partie d’un petit fragment de tige, de feuille ou de racine </w:t>
      </w:r>
      <w:r w:rsidR="006E0EE5" w:rsidRPr="00B27E92">
        <w:rPr>
          <w:sz w:val="24"/>
          <w:szCs w:val="24"/>
        </w:rPr>
        <w:t xml:space="preserve"> </w:t>
      </w:r>
    </w:p>
    <w:p w14:paraId="2309AF6D" w14:textId="311527AC" w:rsidR="000D271F" w:rsidRDefault="000D271F" w:rsidP="00B27E9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Ainsi les végétaux ont une croissance indéfinie </w:t>
      </w:r>
      <w:r w:rsidR="00165318">
        <w:rPr>
          <w:sz w:val="24"/>
          <w:szCs w:val="24"/>
        </w:rPr>
        <w:t xml:space="preserve">c’est-à-dire que les cellules peuvent se multiplier par mitose indéfiniment sans subir de vieillissement </w:t>
      </w:r>
    </w:p>
    <w:p w14:paraId="58BECDA9" w14:textId="2BC0474D" w:rsidR="00165318" w:rsidRDefault="00165318" w:rsidP="00B27E9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Les nouvelles plantes sont des clones donc conservent les mêmes caractéristiques que la plante mère</w:t>
      </w:r>
    </w:p>
    <w:p w14:paraId="5B4FB953" w14:textId="77777777" w:rsidR="00983A42" w:rsidRPr="00961D99" w:rsidRDefault="00983A42" w:rsidP="00B27E92">
      <w:pPr>
        <w:tabs>
          <w:tab w:val="left" w:pos="1200"/>
        </w:tabs>
        <w:rPr>
          <w:color w:val="FFC000"/>
          <w:sz w:val="24"/>
          <w:szCs w:val="24"/>
        </w:rPr>
      </w:pPr>
    </w:p>
    <w:p w14:paraId="4A820FA2" w14:textId="711E5ADB" w:rsidR="00983A42" w:rsidRPr="00961D99" w:rsidRDefault="00983A42" w:rsidP="00983A42">
      <w:pPr>
        <w:pStyle w:val="Paragraphedeliste"/>
        <w:numPr>
          <w:ilvl w:val="0"/>
          <w:numId w:val="8"/>
        </w:numPr>
        <w:tabs>
          <w:tab w:val="left" w:pos="1200"/>
        </w:tabs>
        <w:rPr>
          <w:color w:val="FFC000"/>
          <w:sz w:val="24"/>
          <w:szCs w:val="24"/>
        </w:rPr>
      </w:pPr>
      <w:r w:rsidRPr="00961D99">
        <w:rPr>
          <w:color w:val="FFC000"/>
          <w:sz w:val="24"/>
          <w:szCs w:val="24"/>
        </w:rPr>
        <w:t>Mode de reproduction utilisé par l’Homme</w:t>
      </w:r>
    </w:p>
    <w:p w14:paraId="25F94EBA" w14:textId="4EAA1814" w:rsidR="00983A42" w:rsidRDefault="005016B2" w:rsidP="00983A4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Doc 14 :</w:t>
      </w:r>
    </w:p>
    <w:p w14:paraId="07CC5BD0" w14:textId="605C0680" w:rsidR="005016B2" w:rsidRDefault="00031526" w:rsidP="00983A4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Le marcottage est </w:t>
      </w:r>
      <w:r w:rsidR="009D449A">
        <w:rPr>
          <w:sz w:val="24"/>
          <w:szCs w:val="24"/>
        </w:rPr>
        <w:t>une méthode pure</w:t>
      </w:r>
      <w:r>
        <w:rPr>
          <w:sz w:val="24"/>
          <w:szCs w:val="24"/>
        </w:rPr>
        <w:t xml:space="preserve"> </w:t>
      </w:r>
      <w:r w:rsidR="009D449A">
        <w:rPr>
          <w:sz w:val="24"/>
          <w:szCs w:val="24"/>
        </w:rPr>
        <w:t>multiplier</w:t>
      </w:r>
      <w:r>
        <w:rPr>
          <w:sz w:val="24"/>
          <w:szCs w:val="24"/>
        </w:rPr>
        <w:t xml:space="preserve"> les végétaux par multiplication asexuée. On enterre une branche qui est encore sur </w:t>
      </w:r>
      <w:r w:rsidR="009D449A">
        <w:rPr>
          <w:sz w:val="24"/>
          <w:szCs w:val="24"/>
        </w:rPr>
        <w:t>le pied mère</w:t>
      </w:r>
    </w:p>
    <w:p w14:paraId="0C9D4FAD" w14:textId="58FA4A62" w:rsidR="009D449A" w:rsidRDefault="009D449A" w:rsidP="00983A4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Elle formera des racines à la place des anciens bourgeons de tige</w:t>
      </w:r>
    </w:p>
    <w:p w14:paraId="2235B52E" w14:textId="0F4A5B02" w:rsidR="009D449A" w:rsidRDefault="009D449A" w:rsidP="00983A42">
      <w:pPr>
        <w:tabs>
          <w:tab w:val="left" w:pos="1200"/>
        </w:tabs>
        <w:rPr>
          <w:sz w:val="24"/>
          <w:szCs w:val="24"/>
        </w:rPr>
      </w:pPr>
    </w:p>
    <w:p w14:paraId="56F18ADB" w14:textId="414E59B1" w:rsidR="00A07A8C" w:rsidRDefault="00A07A8C" w:rsidP="00983A4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Doc 15 :</w:t>
      </w:r>
    </w:p>
    <w:p w14:paraId="535514B8" w14:textId="79BF42DE" w:rsidR="00A07A8C" w:rsidRDefault="00293A1E" w:rsidP="00983A4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Définition : le bouturage est une technique qui utilise la plante à reformer un individu à partir d’une tige, de feuille ou de racine.</w:t>
      </w:r>
    </w:p>
    <w:p w14:paraId="17B9770F" w14:textId="0965B52E" w:rsidR="00581522" w:rsidRDefault="00293A1E" w:rsidP="00983A4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Dans cet exemple on a occupé un fragment de la tige de plante et on l’a p</w:t>
      </w:r>
      <w:r w:rsidR="00581522">
        <w:rPr>
          <w:sz w:val="24"/>
          <w:szCs w:val="24"/>
        </w:rPr>
        <w:t>lacé</w:t>
      </w:r>
      <w:r>
        <w:rPr>
          <w:sz w:val="24"/>
          <w:szCs w:val="24"/>
        </w:rPr>
        <w:t xml:space="preserve"> dans l’eau quelque semaines après se forment des racines</w:t>
      </w:r>
    </w:p>
    <w:p w14:paraId="515AC9C7" w14:textId="77777777" w:rsidR="00DC0078" w:rsidRDefault="00DC0078" w:rsidP="00983A42">
      <w:pPr>
        <w:tabs>
          <w:tab w:val="left" w:pos="1200"/>
        </w:tabs>
        <w:rPr>
          <w:sz w:val="24"/>
          <w:szCs w:val="24"/>
        </w:rPr>
      </w:pPr>
    </w:p>
    <w:p w14:paraId="2C5496EA" w14:textId="3AE63FF9" w:rsidR="00A04793" w:rsidRDefault="00A04793" w:rsidP="00983A4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Doc 16 :</w:t>
      </w:r>
    </w:p>
    <w:p w14:paraId="2A6D9311" w14:textId="64380839" w:rsidR="00A04793" w:rsidRDefault="00A04793" w:rsidP="00983A4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La technique de </w:t>
      </w:r>
      <w:r w:rsidR="00DB3061">
        <w:rPr>
          <w:sz w:val="24"/>
          <w:szCs w:val="24"/>
        </w:rPr>
        <w:t>micro</w:t>
      </w:r>
      <w:r w:rsidR="00DD103C">
        <w:rPr>
          <w:sz w:val="24"/>
          <w:szCs w:val="24"/>
        </w:rPr>
        <w:t>-</w:t>
      </w:r>
      <w:r w:rsidR="00DB3061">
        <w:rPr>
          <w:sz w:val="24"/>
          <w:szCs w:val="24"/>
        </w:rPr>
        <w:t>propagation</w:t>
      </w:r>
      <w:r>
        <w:rPr>
          <w:sz w:val="24"/>
          <w:szCs w:val="24"/>
        </w:rPr>
        <w:t xml:space="preserve"> in vitre est une technique de laboratoire qui permet la multiplication </w:t>
      </w:r>
      <w:r w:rsidR="00DB3061">
        <w:rPr>
          <w:sz w:val="24"/>
          <w:szCs w:val="24"/>
        </w:rPr>
        <w:t>végétative</w:t>
      </w:r>
      <w:r w:rsidR="009D4132">
        <w:rPr>
          <w:sz w:val="24"/>
          <w:szCs w:val="24"/>
        </w:rPr>
        <w:t xml:space="preserve"> d’une plante à partir de </w:t>
      </w:r>
      <w:r w:rsidR="00DD103C">
        <w:rPr>
          <w:sz w:val="24"/>
          <w:szCs w:val="24"/>
        </w:rPr>
        <w:t>très petits fragments</w:t>
      </w:r>
      <w:r w:rsidR="009D4132">
        <w:rPr>
          <w:sz w:val="24"/>
          <w:szCs w:val="24"/>
        </w:rPr>
        <w:t>, et en très grande quantité</w:t>
      </w:r>
    </w:p>
    <w:p w14:paraId="222AE4A1" w14:textId="7CDA43DC" w:rsidR="009D4132" w:rsidRDefault="009D4132" w:rsidP="00983A4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La plante mère donne </w:t>
      </w:r>
      <w:proofErr w:type="gramStart"/>
      <w:r w:rsidRPr="00977633">
        <w:rPr>
          <w:b/>
          <w:bCs/>
          <w:sz w:val="24"/>
          <w:szCs w:val="24"/>
        </w:rPr>
        <w:t>un cal</w:t>
      </w:r>
      <w:proofErr w:type="gramEnd"/>
      <w:r>
        <w:rPr>
          <w:sz w:val="24"/>
          <w:szCs w:val="24"/>
        </w:rPr>
        <w:t xml:space="preserve"> à l’ori</w:t>
      </w:r>
      <w:r w:rsidR="00DB3061">
        <w:rPr>
          <w:sz w:val="24"/>
          <w:szCs w:val="24"/>
        </w:rPr>
        <w:t>gine de plantes filles identiques = clonage</w:t>
      </w:r>
    </w:p>
    <w:p w14:paraId="3A3EB573" w14:textId="44F481E1" w:rsidR="004B51E4" w:rsidRPr="00983A42" w:rsidRDefault="00DB3061" w:rsidP="00983A42">
      <w:p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>Les cals sont des amas de cellules indifférenciées.</w:t>
      </w:r>
    </w:p>
    <w:sectPr w:rsidR="004B51E4" w:rsidRPr="00983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44D7B"/>
    <w:multiLevelType w:val="hybridMultilevel"/>
    <w:tmpl w:val="C6C86C2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" w15:restartNumberingAfterBreak="0">
    <w:nsid w:val="45AB67C1"/>
    <w:multiLevelType w:val="hybridMultilevel"/>
    <w:tmpl w:val="6F62A5F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2146"/>
    <w:multiLevelType w:val="hybridMultilevel"/>
    <w:tmpl w:val="A2F40548"/>
    <w:lvl w:ilvl="0" w:tplc="C15EC2D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B7614D"/>
    <w:multiLevelType w:val="hybridMultilevel"/>
    <w:tmpl w:val="219001F8"/>
    <w:lvl w:ilvl="0" w:tplc="C7E8950A">
      <w:start w:val="1"/>
      <w:numFmt w:val="bullet"/>
      <w:lvlText w:val=""/>
      <w:lvlJc w:val="righ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80DA9"/>
    <w:multiLevelType w:val="hybridMultilevel"/>
    <w:tmpl w:val="97A8B4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37E0A"/>
    <w:multiLevelType w:val="hybridMultilevel"/>
    <w:tmpl w:val="EF1C9612"/>
    <w:lvl w:ilvl="0" w:tplc="C11E1F5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34238"/>
    <w:multiLevelType w:val="hybridMultilevel"/>
    <w:tmpl w:val="35B48FC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95607B"/>
    <w:multiLevelType w:val="hybridMultilevel"/>
    <w:tmpl w:val="D4507884"/>
    <w:lvl w:ilvl="0" w:tplc="0458E21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512222">
    <w:abstractNumId w:val="5"/>
  </w:num>
  <w:num w:numId="2" w16cid:durableId="811025441">
    <w:abstractNumId w:val="2"/>
  </w:num>
  <w:num w:numId="3" w16cid:durableId="596600658">
    <w:abstractNumId w:val="7"/>
  </w:num>
  <w:num w:numId="4" w16cid:durableId="145753929">
    <w:abstractNumId w:val="1"/>
  </w:num>
  <w:num w:numId="5" w16cid:durableId="1801344377">
    <w:abstractNumId w:val="0"/>
  </w:num>
  <w:num w:numId="6" w16cid:durableId="615798461">
    <w:abstractNumId w:val="4"/>
  </w:num>
  <w:num w:numId="7" w16cid:durableId="256911304">
    <w:abstractNumId w:val="3"/>
  </w:num>
  <w:num w:numId="8" w16cid:durableId="203430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C7"/>
    <w:rsid w:val="00031526"/>
    <w:rsid w:val="000375FC"/>
    <w:rsid w:val="0006026C"/>
    <w:rsid w:val="0007421C"/>
    <w:rsid w:val="00075F75"/>
    <w:rsid w:val="000D271F"/>
    <w:rsid w:val="00120D6B"/>
    <w:rsid w:val="00144BF8"/>
    <w:rsid w:val="00152D7F"/>
    <w:rsid w:val="00165318"/>
    <w:rsid w:val="0017261C"/>
    <w:rsid w:val="001A0E9B"/>
    <w:rsid w:val="001E443D"/>
    <w:rsid w:val="00200A79"/>
    <w:rsid w:val="002704C8"/>
    <w:rsid w:val="00275D79"/>
    <w:rsid w:val="00293A1E"/>
    <w:rsid w:val="002953B1"/>
    <w:rsid w:val="00303087"/>
    <w:rsid w:val="00373139"/>
    <w:rsid w:val="003835EE"/>
    <w:rsid w:val="003E08AD"/>
    <w:rsid w:val="0048367C"/>
    <w:rsid w:val="004B51E4"/>
    <w:rsid w:val="005016B2"/>
    <w:rsid w:val="00521714"/>
    <w:rsid w:val="00544E9B"/>
    <w:rsid w:val="0054647D"/>
    <w:rsid w:val="00554FAA"/>
    <w:rsid w:val="00581522"/>
    <w:rsid w:val="005955C7"/>
    <w:rsid w:val="005D31C4"/>
    <w:rsid w:val="00660864"/>
    <w:rsid w:val="006E0EE5"/>
    <w:rsid w:val="006E7BE0"/>
    <w:rsid w:val="007202BE"/>
    <w:rsid w:val="00751535"/>
    <w:rsid w:val="00751885"/>
    <w:rsid w:val="00770E6F"/>
    <w:rsid w:val="007F3C17"/>
    <w:rsid w:val="008232A2"/>
    <w:rsid w:val="00867A10"/>
    <w:rsid w:val="00882A21"/>
    <w:rsid w:val="008F7FEB"/>
    <w:rsid w:val="00923746"/>
    <w:rsid w:val="00931CC9"/>
    <w:rsid w:val="009475EE"/>
    <w:rsid w:val="00961D99"/>
    <w:rsid w:val="0097390D"/>
    <w:rsid w:val="00977633"/>
    <w:rsid w:val="00983A42"/>
    <w:rsid w:val="00984604"/>
    <w:rsid w:val="009A1832"/>
    <w:rsid w:val="009A42C3"/>
    <w:rsid w:val="009C6411"/>
    <w:rsid w:val="009D4132"/>
    <w:rsid w:val="009D449A"/>
    <w:rsid w:val="00A01D4C"/>
    <w:rsid w:val="00A04793"/>
    <w:rsid w:val="00A07A8C"/>
    <w:rsid w:val="00AB0B55"/>
    <w:rsid w:val="00AB428D"/>
    <w:rsid w:val="00AB4DD8"/>
    <w:rsid w:val="00AC398E"/>
    <w:rsid w:val="00B136AA"/>
    <w:rsid w:val="00B27E92"/>
    <w:rsid w:val="00B4011E"/>
    <w:rsid w:val="00B518A8"/>
    <w:rsid w:val="00B74F3A"/>
    <w:rsid w:val="00BC6879"/>
    <w:rsid w:val="00BE0C69"/>
    <w:rsid w:val="00C363A5"/>
    <w:rsid w:val="00C5313B"/>
    <w:rsid w:val="00CB56FC"/>
    <w:rsid w:val="00CC7C64"/>
    <w:rsid w:val="00CF03D6"/>
    <w:rsid w:val="00D130C7"/>
    <w:rsid w:val="00D16AD1"/>
    <w:rsid w:val="00D22679"/>
    <w:rsid w:val="00D42314"/>
    <w:rsid w:val="00D84A4A"/>
    <w:rsid w:val="00D9010F"/>
    <w:rsid w:val="00D93FF2"/>
    <w:rsid w:val="00DB3061"/>
    <w:rsid w:val="00DC0078"/>
    <w:rsid w:val="00DD103C"/>
    <w:rsid w:val="00DD77B0"/>
    <w:rsid w:val="00E15D0F"/>
    <w:rsid w:val="00E21707"/>
    <w:rsid w:val="00E328EC"/>
    <w:rsid w:val="00E66666"/>
    <w:rsid w:val="00E83976"/>
    <w:rsid w:val="00E90697"/>
    <w:rsid w:val="00EE486D"/>
    <w:rsid w:val="00F041A9"/>
    <w:rsid w:val="00F23DB5"/>
    <w:rsid w:val="00F6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F0CFF"/>
  <w15:chartTrackingRefBased/>
  <w15:docId w15:val="{FF45C27E-2840-454A-853A-EE8B0BE00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95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95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95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95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95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95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95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95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95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95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95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95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955C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955C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955C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955C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955C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955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95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5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95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95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95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955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955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955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5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95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1136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91</cp:revision>
  <dcterms:created xsi:type="dcterms:W3CDTF">2025-01-14T16:17:00Z</dcterms:created>
  <dcterms:modified xsi:type="dcterms:W3CDTF">2025-01-17T09:49:00Z</dcterms:modified>
</cp:coreProperties>
</file>