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744B6" w14:textId="6D033E74" w:rsidR="00333DCB" w:rsidRDefault="00333DCB" w:rsidP="00333DCB">
      <w:pPr>
        <w:jc w:val="center"/>
        <w:rPr>
          <w:rFonts w:ascii="Times New Roman" w:hAnsi="Times New Roman" w:cs="Times New Roman"/>
          <w:color w:val="FF0000"/>
          <w:sz w:val="40"/>
          <w:szCs w:val="40"/>
          <w:u w:val="single"/>
        </w:rPr>
      </w:pPr>
      <w:r w:rsidRPr="00333DCB">
        <w:rPr>
          <w:rFonts w:ascii="Times New Roman" w:hAnsi="Times New Roman" w:cs="Times New Roman"/>
          <w:color w:val="FF0000"/>
          <w:sz w:val="40"/>
          <w:szCs w:val="40"/>
          <w:u w:val="single"/>
        </w:rPr>
        <w:t xml:space="preserve">Chapitre 2 : Histoire et violence </w:t>
      </w:r>
    </w:p>
    <w:p w14:paraId="34F035ED" w14:textId="77777777" w:rsidR="00333DCB" w:rsidRDefault="00333DCB" w:rsidP="00333DCB">
      <w:pPr>
        <w:jc w:val="center"/>
        <w:rPr>
          <w:rFonts w:ascii="Times New Roman" w:hAnsi="Times New Roman" w:cs="Times New Roman"/>
          <w:color w:val="FF0000"/>
          <w:sz w:val="40"/>
          <w:szCs w:val="40"/>
          <w:u w:val="single"/>
        </w:rPr>
      </w:pPr>
    </w:p>
    <w:p w14:paraId="1E58E0CB" w14:textId="69136916" w:rsidR="00295278" w:rsidRDefault="00295278" w:rsidP="00295278">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u w:val="single"/>
        </w:rPr>
        <w:t>Introduction :</w:t>
      </w:r>
      <w:r w:rsidR="00070618">
        <w:rPr>
          <w:rFonts w:ascii="Times New Roman" w:hAnsi="Times New Roman" w:cs="Times New Roman"/>
          <w:color w:val="FF0000"/>
          <w:sz w:val="40"/>
          <w:szCs w:val="40"/>
        </w:rPr>
        <w:t xml:space="preserve"> </w:t>
      </w:r>
    </w:p>
    <w:p w14:paraId="05BCEBD7" w14:textId="4BCB6CB9" w:rsidR="00070618" w:rsidRDefault="00070618" w:rsidP="00295278">
      <w:pPr>
        <w:jc w:val="both"/>
        <w:rPr>
          <w:rFonts w:ascii="Times New Roman" w:hAnsi="Times New Roman" w:cs="Times New Roman"/>
          <w:i/>
          <w:iCs/>
          <w:color w:val="000000" w:themeColor="text1"/>
          <w:sz w:val="40"/>
          <w:szCs w:val="40"/>
        </w:rPr>
      </w:pPr>
      <w:r>
        <w:rPr>
          <w:rFonts w:ascii="Times New Roman" w:hAnsi="Times New Roman" w:cs="Times New Roman"/>
          <w:color w:val="000000" w:themeColor="text1"/>
          <w:sz w:val="40"/>
          <w:szCs w:val="40"/>
          <w:u w:val="single"/>
        </w:rPr>
        <w:t>Référence introductive :</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Le champ des partisans</w:t>
      </w:r>
      <w:r>
        <w:rPr>
          <w:rFonts w:ascii="Times New Roman" w:hAnsi="Times New Roman" w:cs="Times New Roman"/>
          <w:color w:val="000000" w:themeColor="text1"/>
          <w:sz w:val="40"/>
          <w:szCs w:val="40"/>
        </w:rPr>
        <w:t xml:space="preserve"> est composé par Kessel et mis en musique </w:t>
      </w:r>
      <w:r w:rsidRPr="00070618">
        <w:rPr>
          <w:rFonts w:ascii="Times New Roman" w:hAnsi="Times New Roman" w:cs="Times New Roman"/>
          <w:color w:val="FF0000"/>
          <w:sz w:val="40"/>
          <w:szCs w:val="40"/>
        </w:rPr>
        <w:t>en 1941 par Anne Marly</w:t>
      </w:r>
      <w:r>
        <w:rPr>
          <w:rFonts w:ascii="Times New Roman" w:hAnsi="Times New Roman" w:cs="Times New Roman"/>
          <w:color w:val="FF0000"/>
          <w:sz w:val="40"/>
          <w:szCs w:val="40"/>
        </w:rPr>
        <w:t xml:space="preserve">. </w:t>
      </w:r>
      <w:r w:rsidR="00674F17">
        <w:rPr>
          <w:rFonts w:ascii="Times New Roman" w:hAnsi="Times New Roman" w:cs="Times New Roman"/>
          <w:color w:val="000000" w:themeColor="text1"/>
          <w:sz w:val="40"/>
          <w:szCs w:val="40"/>
        </w:rPr>
        <w:t>La même année,</w:t>
      </w:r>
      <w:r w:rsidR="00824B6D">
        <w:rPr>
          <w:rFonts w:ascii="Times New Roman" w:hAnsi="Times New Roman" w:cs="Times New Roman"/>
          <w:color w:val="000000" w:themeColor="text1"/>
          <w:sz w:val="40"/>
          <w:szCs w:val="40"/>
        </w:rPr>
        <w:t xml:space="preserve"> </w:t>
      </w:r>
      <w:r w:rsidR="00824B6D" w:rsidRPr="009F7B04">
        <w:rPr>
          <w:rFonts w:ascii="Times New Roman" w:hAnsi="Times New Roman" w:cs="Times New Roman"/>
          <w:color w:val="FF0000"/>
          <w:sz w:val="40"/>
          <w:szCs w:val="40"/>
        </w:rPr>
        <w:t>Jean Bruller</w:t>
      </w:r>
      <w:r w:rsidR="009F7B04" w:rsidRPr="009F7B04">
        <w:rPr>
          <w:rFonts w:ascii="Times New Roman" w:hAnsi="Times New Roman" w:cs="Times New Roman"/>
          <w:color w:val="FF0000"/>
          <w:sz w:val="40"/>
          <w:szCs w:val="40"/>
        </w:rPr>
        <w:t xml:space="preserve"> </w:t>
      </w:r>
      <w:r w:rsidR="009F7B04">
        <w:rPr>
          <w:rFonts w:ascii="Times New Roman" w:hAnsi="Times New Roman" w:cs="Times New Roman"/>
          <w:color w:val="000000" w:themeColor="text1"/>
          <w:sz w:val="40"/>
          <w:szCs w:val="40"/>
        </w:rPr>
        <w:t>et</w:t>
      </w:r>
      <w:r w:rsidR="00824B6D">
        <w:rPr>
          <w:rFonts w:ascii="Times New Roman" w:hAnsi="Times New Roman" w:cs="Times New Roman"/>
          <w:color w:val="000000" w:themeColor="text1"/>
          <w:sz w:val="40"/>
          <w:szCs w:val="40"/>
        </w:rPr>
        <w:t xml:space="preserve"> l’écrivain </w:t>
      </w:r>
      <w:r w:rsidR="00824B6D" w:rsidRPr="009F7B04">
        <w:rPr>
          <w:rFonts w:ascii="Times New Roman" w:hAnsi="Times New Roman" w:cs="Times New Roman"/>
          <w:color w:val="FF0000"/>
          <w:sz w:val="40"/>
          <w:szCs w:val="40"/>
        </w:rPr>
        <w:t>Pierre de Lescure</w:t>
      </w:r>
      <w:r w:rsidR="00674F17">
        <w:rPr>
          <w:rFonts w:ascii="Times New Roman" w:hAnsi="Times New Roman" w:cs="Times New Roman"/>
          <w:color w:val="FF0000"/>
          <w:sz w:val="40"/>
          <w:szCs w:val="40"/>
        </w:rPr>
        <w:t xml:space="preserve"> </w:t>
      </w:r>
      <w:r w:rsidR="00674F17" w:rsidRPr="0045476F">
        <w:rPr>
          <w:rFonts w:ascii="Times New Roman" w:hAnsi="Times New Roman" w:cs="Times New Roman"/>
          <w:color w:val="000000" w:themeColor="text1"/>
          <w:sz w:val="40"/>
          <w:szCs w:val="40"/>
        </w:rPr>
        <w:t xml:space="preserve">fondent les </w:t>
      </w:r>
      <w:r w:rsidR="00674F17">
        <w:rPr>
          <w:rFonts w:ascii="Times New Roman" w:hAnsi="Times New Roman" w:cs="Times New Roman"/>
          <w:i/>
          <w:iCs/>
          <w:color w:val="000000" w:themeColor="text1"/>
          <w:sz w:val="40"/>
          <w:szCs w:val="40"/>
        </w:rPr>
        <w:t xml:space="preserve">Editions de minuits. </w:t>
      </w:r>
    </w:p>
    <w:p w14:paraId="4E5B81CE" w14:textId="30208ADB" w:rsidR="000A6CE2" w:rsidRDefault="000A6CE2" w:rsidP="0029527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Introduction historique :</w:t>
      </w:r>
      <w:r>
        <w:rPr>
          <w:rFonts w:ascii="Times New Roman" w:hAnsi="Times New Roman" w:cs="Times New Roman"/>
          <w:color w:val="000000" w:themeColor="text1"/>
          <w:sz w:val="40"/>
          <w:szCs w:val="40"/>
        </w:rPr>
        <w:t xml:space="preserve"> (voir poly </w:t>
      </w:r>
      <w:r w:rsidR="00B7248C">
        <w:rPr>
          <w:rFonts w:ascii="Times New Roman" w:hAnsi="Times New Roman" w:cs="Times New Roman"/>
          <w:color w:val="000000" w:themeColor="text1"/>
          <w:sz w:val="40"/>
          <w:szCs w:val="40"/>
        </w:rPr>
        <w:t>Éduscol</w:t>
      </w:r>
      <w:r>
        <w:rPr>
          <w:rFonts w:ascii="Times New Roman" w:hAnsi="Times New Roman" w:cs="Times New Roman"/>
          <w:color w:val="000000" w:themeColor="text1"/>
          <w:sz w:val="40"/>
          <w:szCs w:val="40"/>
        </w:rPr>
        <w:t xml:space="preserve">). </w:t>
      </w:r>
    </w:p>
    <w:p w14:paraId="3E6310AC" w14:textId="77777777" w:rsidR="00AE7884" w:rsidRPr="00AE7884" w:rsidRDefault="00AE7884" w:rsidP="00295278">
      <w:pPr>
        <w:jc w:val="both"/>
        <w:rPr>
          <w:rFonts w:ascii="Times New Roman" w:hAnsi="Times New Roman" w:cs="Times New Roman"/>
          <w:color w:val="FF0000"/>
          <w:sz w:val="40"/>
          <w:szCs w:val="40"/>
        </w:rPr>
      </w:pPr>
    </w:p>
    <w:p w14:paraId="44A9789B" w14:textId="5FDB9661" w:rsidR="00AE7884" w:rsidRPr="00AE7884" w:rsidRDefault="00AE7884" w:rsidP="00295278">
      <w:pPr>
        <w:jc w:val="both"/>
        <w:rPr>
          <w:rFonts w:ascii="Times New Roman" w:hAnsi="Times New Roman" w:cs="Times New Roman"/>
          <w:color w:val="FF0000"/>
          <w:sz w:val="40"/>
          <w:szCs w:val="40"/>
          <w:u w:val="single"/>
        </w:rPr>
      </w:pPr>
      <w:r w:rsidRPr="00AE7884">
        <w:rPr>
          <w:rFonts w:ascii="Times New Roman" w:hAnsi="Times New Roman" w:cs="Times New Roman"/>
          <w:color w:val="FF0000"/>
          <w:sz w:val="40"/>
          <w:szCs w:val="40"/>
          <w:u w:val="single"/>
        </w:rPr>
        <w:t xml:space="preserve">I. Définitions : </w:t>
      </w:r>
    </w:p>
    <w:p w14:paraId="1ACB5E4F" w14:textId="068CE512" w:rsidR="0033239F" w:rsidRDefault="00F24401" w:rsidP="00295278">
      <w:pPr>
        <w:jc w:val="both"/>
        <w:rPr>
          <w:rFonts w:ascii="Times New Roman" w:hAnsi="Times New Roman" w:cs="Times New Roman"/>
          <w:color w:val="000000" w:themeColor="text1"/>
          <w:sz w:val="40"/>
          <w:szCs w:val="40"/>
        </w:rPr>
      </w:pPr>
      <w:r w:rsidRPr="00F24401">
        <w:rPr>
          <w:rFonts w:ascii="Times New Roman" w:hAnsi="Times New Roman" w:cs="Times New Roman"/>
          <w:color w:val="FF0000"/>
          <w:sz w:val="40"/>
          <w:szCs w:val="40"/>
          <w:u w:val="single"/>
        </w:rPr>
        <w:t>Violence :</w:t>
      </w:r>
      <w:r w:rsidRPr="00F24401">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vient du latin </w:t>
      </w:r>
      <w:r>
        <w:rPr>
          <w:rFonts w:ascii="Times New Roman" w:hAnsi="Times New Roman" w:cs="Times New Roman"/>
          <w:i/>
          <w:iCs/>
          <w:color w:val="000000" w:themeColor="text1"/>
          <w:sz w:val="40"/>
          <w:szCs w:val="40"/>
        </w:rPr>
        <w:t>vis</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 xml:space="preserve">is, fi </w:t>
      </w:r>
      <w:r>
        <w:rPr>
          <w:rFonts w:ascii="Times New Roman" w:hAnsi="Times New Roman" w:cs="Times New Roman"/>
          <w:color w:val="000000" w:themeColor="text1"/>
          <w:sz w:val="40"/>
          <w:szCs w:val="40"/>
        </w:rPr>
        <w:t xml:space="preserve">qui désigne </w:t>
      </w:r>
      <w:r w:rsidRPr="0033239F">
        <w:rPr>
          <w:rFonts w:ascii="Times New Roman" w:hAnsi="Times New Roman" w:cs="Times New Roman"/>
          <w:color w:val="FF0000"/>
          <w:sz w:val="40"/>
          <w:szCs w:val="40"/>
        </w:rPr>
        <w:t xml:space="preserve">la force </w:t>
      </w:r>
      <w:r>
        <w:rPr>
          <w:rFonts w:ascii="Times New Roman" w:hAnsi="Times New Roman" w:cs="Times New Roman"/>
          <w:color w:val="000000" w:themeColor="text1"/>
          <w:sz w:val="40"/>
          <w:szCs w:val="40"/>
        </w:rPr>
        <w:t xml:space="preserve">exercée </w:t>
      </w:r>
      <w:r w:rsidRPr="005165A6">
        <w:rPr>
          <w:rFonts w:ascii="Times New Roman" w:hAnsi="Times New Roman" w:cs="Times New Roman"/>
          <w:color w:val="FF0000"/>
          <w:sz w:val="40"/>
          <w:szCs w:val="40"/>
        </w:rPr>
        <w:t>par une personne ou un groupe de personne</w:t>
      </w:r>
      <w:r>
        <w:rPr>
          <w:rFonts w:ascii="Times New Roman" w:hAnsi="Times New Roman" w:cs="Times New Roman"/>
          <w:color w:val="000000" w:themeColor="text1"/>
          <w:sz w:val="40"/>
          <w:szCs w:val="40"/>
        </w:rPr>
        <w:t xml:space="preserve">, </w:t>
      </w:r>
      <w:r w:rsidR="005165A6">
        <w:rPr>
          <w:rFonts w:ascii="Times New Roman" w:hAnsi="Times New Roman" w:cs="Times New Roman"/>
          <w:color w:val="000000" w:themeColor="text1"/>
          <w:sz w:val="40"/>
          <w:szCs w:val="40"/>
        </w:rPr>
        <w:t xml:space="preserve">afin de </w:t>
      </w:r>
      <w:r w:rsidRPr="0033239F">
        <w:rPr>
          <w:rFonts w:ascii="Times New Roman" w:hAnsi="Times New Roman" w:cs="Times New Roman"/>
          <w:color w:val="FF0000"/>
          <w:sz w:val="40"/>
          <w:szCs w:val="40"/>
        </w:rPr>
        <w:t>soumettre</w:t>
      </w:r>
      <w:r w:rsidR="00373EB5" w:rsidRPr="0033239F">
        <w:rPr>
          <w:rFonts w:ascii="Times New Roman" w:hAnsi="Times New Roman" w:cs="Times New Roman"/>
          <w:color w:val="FF0000"/>
          <w:sz w:val="40"/>
          <w:szCs w:val="40"/>
        </w:rPr>
        <w:t xml:space="preserve"> ou</w:t>
      </w:r>
      <w:r w:rsidRPr="0033239F">
        <w:rPr>
          <w:rFonts w:ascii="Times New Roman" w:hAnsi="Times New Roman" w:cs="Times New Roman"/>
          <w:color w:val="FF0000"/>
          <w:sz w:val="40"/>
          <w:szCs w:val="40"/>
        </w:rPr>
        <w:t xml:space="preserve"> contraindre quelqu’un pour obtenir quelque chose. </w:t>
      </w:r>
      <w:r w:rsidR="0033239F">
        <w:rPr>
          <w:rFonts w:ascii="Times New Roman" w:hAnsi="Times New Roman" w:cs="Times New Roman"/>
          <w:color w:val="000000" w:themeColor="text1"/>
          <w:sz w:val="40"/>
          <w:szCs w:val="40"/>
        </w:rPr>
        <w:t xml:space="preserve">Il existe plusieurs formes de violence : </w:t>
      </w:r>
      <w:r w:rsidR="0033239F" w:rsidRPr="0033239F">
        <w:rPr>
          <w:rFonts w:ascii="Times New Roman" w:hAnsi="Times New Roman" w:cs="Times New Roman"/>
          <w:color w:val="FF0000"/>
          <w:sz w:val="40"/>
          <w:szCs w:val="40"/>
        </w:rPr>
        <w:t>physique, verbale, symbolique</w:t>
      </w:r>
      <w:r w:rsidR="0033239F">
        <w:rPr>
          <w:rFonts w:ascii="Times New Roman" w:hAnsi="Times New Roman" w:cs="Times New Roman"/>
          <w:color w:val="000000" w:themeColor="text1"/>
          <w:sz w:val="40"/>
          <w:szCs w:val="40"/>
        </w:rPr>
        <w:t>. La guerre est une des manifestations de la violence</w:t>
      </w:r>
      <w:r w:rsidR="008D4C93">
        <w:rPr>
          <w:rFonts w:ascii="Times New Roman" w:hAnsi="Times New Roman" w:cs="Times New Roman"/>
          <w:color w:val="000000" w:themeColor="text1"/>
          <w:sz w:val="40"/>
          <w:szCs w:val="40"/>
        </w:rPr>
        <w:t xml:space="preserve">. Seulement elle </w:t>
      </w:r>
      <w:r w:rsidR="0033239F">
        <w:rPr>
          <w:rFonts w:ascii="Times New Roman" w:hAnsi="Times New Roman" w:cs="Times New Roman"/>
          <w:color w:val="000000" w:themeColor="text1"/>
          <w:sz w:val="40"/>
          <w:szCs w:val="40"/>
        </w:rPr>
        <w:t xml:space="preserve">oppose des Etats et non des individus. </w:t>
      </w:r>
    </w:p>
    <w:p w14:paraId="58F7512E" w14:textId="6A0A3A04" w:rsidR="0033239F" w:rsidRDefault="0033239F" w:rsidP="00295278">
      <w:pPr>
        <w:jc w:val="both"/>
        <w:rPr>
          <w:rFonts w:ascii="Times New Roman" w:hAnsi="Times New Roman" w:cs="Times New Roman"/>
          <w:color w:val="FF0000"/>
          <w:sz w:val="40"/>
          <w:szCs w:val="40"/>
        </w:rPr>
      </w:pPr>
      <w:r w:rsidRPr="0033239F">
        <w:rPr>
          <w:rFonts w:ascii="Times New Roman" w:hAnsi="Times New Roman" w:cs="Times New Roman"/>
          <w:color w:val="FF0000"/>
          <w:sz w:val="40"/>
          <w:szCs w:val="40"/>
          <w:u w:val="single"/>
        </w:rPr>
        <w:t>Histoire :</w:t>
      </w:r>
      <w:r w:rsidRPr="0033239F">
        <w:rPr>
          <w:rFonts w:ascii="Times New Roman" w:hAnsi="Times New Roman" w:cs="Times New Roman"/>
          <w:color w:val="FF0000"/>
          <w:sz w:val="40"/>
          <w:szCs w:val="40"/>
        </w:rPr>
        <w:t xml:space="preserve"> </w:t>
      </w:r>
    </w:p>
    <w:p w14:paraId="71F6FDD8" w14:textId="77777777" w:rsidR="002507DC" w:rsidRDefault="002507DC" w:rsidP="002507DC">
      <w:pPr>
        <w:jc w:val="both"/>
        <w:rPr>
          <w:rFonts w:ascii="Times New Roman" w:hAnsi="Times New Roman" w:cs="Times New Roman"/>
          <w:color w:val="000000" w:themeColor="text1"/>
          <w:sz w:val="40"/>
          <w:szCs w:val="40"/>
        </w:rPr>
      </w:pPr>
      <w:r w:rsidRPr="00343D1E">
        <w:rPr>
          <w:rFonts w:ascii="Times New Roman" w:hAnsi="Times New Roman" w:cs="Times New Roman"/>
          <w:color w:val="FF0000"/>
          <w:sz w:val="40"/>
          <w:szCs w:val="40"/>
        </w:rPr>
        <w:t>Etymologiquement </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historia</w:t>
      </w:r>
      <w:r>
        <w:rPr>
          <w:rFonts w:ascii="Times New Roman" w:hAnsi="Times New Roman" w:cs="Times New Roman"/>
          <w:color w:val="000000" w:themeColor="text1"/>
          <w:sz w:val="40"/>
          <w:szCs w:val="40"/>
        </w:rPr>
        <w:t xml:space="preserve"> signifie </w:t>
      </w:r>
      <w:r w:rsidRPr="00343D1E">
        <w:rPr>
          <w:rFonts w:ascii="Times New Roman" w:hAnsi="Times New Roman" w:cs="Times New Roman"/>
          <w:color w:val="FF0000"/>
          <w:sz w:val="40"/>
          <w:szCs w:val="40"/>
        </w:rPr>
        <w:t xml:space="preserve">« enquête ». </w:t>
      </w:r>
    </w:p>
    <w:p w14:paraId="2B753790" w14:textId="77777777" w:rsidR="002507DC" w:rsidRPr="001147A4" w:rsidRDefault="002507DC" w:rsidP="002507DC">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terme histoire est </w:t>
      </w:r>
      <w:r w:rsidRPr="00343D1E">
        <w:rPr>
          <w:rFonts w:ascii="Times New Roman" w:hAnsi="Times New Roman" w:cs="Times New Roman"/>
          <w:color w:val="FF0000"/>
          <w:sz w:val="40"/>
          <w:szCs w:val="40"/>
        </w:rPr>
        <w:t>polysémique</w:t>
      </w:r>
      <w:r>
        <w:rPr>
          <w:rFonts w:ascii="Times New Roman" w:hAnsi="Times New Roman" w:cs="Times New Roman"/>
          <w:color w:val="000000" w:themeColor="text1"/>
          <w:sz w:val="40"/>
          <w:szCs w:val="40"/>
        </w:rPr>
        <w:t xml:space="preserve">. </w:t>
      </w:r>
    </w:p>
    <w:p w14:paraId="4AE15EF6" w14:textId="77777777" w:rsidR="002507DC" w:rsidRPr="001147A4" w:rsidRDefault="002507DC" w:rsidP="002507DC">
      <w:pPr>
        <w:jc w:val="both"/>
        <w:rPr>
          <w:rFonts w:ascii="Times New Roman" w:hAnsi="Times New Roman" w:cs="Times New Roman"/>
          <w:color w:val="000000" w:themeColor="text1"/>
          <w:sz w:val="40"/>
          <w:szCs w:val="40"/>
          <w:u w:val="single"/>
        </w:rPr>
      </w:pPr>
      <w:r w:rsidRPr="001147A4">
        <w:rPr>
          <w:rFonts w:ascii="Times New Roman" w:hAnsi="Times New Roman" w:cs="Times New Roman"/>
          <w:color w:val="000000" w:themeColor="text1"/>
          <w:sz w:val="40"/>
          <w:szCs w:val="40"/>
          <w:u w:val="single"/>
        </w:rPr>
        <w:t xml:space="preserve">L’histoire peut être : </w:t>
      </w:r>
    </w:p>
    <w:p w14:paraId="4304E06E" w14:textId="77777777" w:rsidR="002507DC" w:rsidRPr="00343D1E" w:rsidRDefault="002507DC" w:rsidP="002507DC">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lastRenderedPageBreak/>
        <w:t xml:space="preserve">1. L’histoire comme </w:t>
      </w:r>
      <w:r w:rsidRPr="00343D1E">
        <w:rPr>
          <w:rFonts w:ascii="Times New Roman" w:hAnsi="Times New Roman" w:cs="Times New Roman"/>
          <w:color w:val="FF0000"/>
          <w:sz w:val="40"/>
          <w:szCs w:val="40"/>
        </w:rPr>
        <w:t xml:space="preserve">ensemble des événements passés et des actions humaines. </w:t>
      </w:r>
    </w:p>
    <w:p w14:paraId="2D22A65E" w14:textId="77777777" w:rsidR="002507DC" w:rsidRPr="00343D1E" w:rsidRDefault="002507DC" w:rsidP="002507DC">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2. L’histoire comme </w:t>
      </w:r>
      <w:r w:rsidRPr="00343D1E">
        <w:rPr>
          <w:rFonts w:ascii="Times New Roman" w:hAnsi="Times New Roman" w:cs="Times New Roman"/>
          <w:color w:val="FF0000"/>
          <w:sz w:val="40"/>
          <w:szCs w:val="40"/>
        </w:rPr>
        <w:t xml:space="preserve">récit réel ou fictif. </w:t>
      </w:r>
    </w:p>
    <w:p w14:paraId="255525CA" w14:textId="77777777" w:rsidR="002507DC" w:rsidRPr="00343D1E" w:rsidRDefault="002507DC" w:rsidP="002507DC">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3. L’histoire comme </w:t>
      </w:r>
      <w:r w:rsidRPr="00343D1E">
        <w:rPr>
          <w:rFonts w:ascii="Times New Roman" w:hAnsi="Times New Roman" w:cs="Times New Roman"/>
          <w:color w:val="FF0000"/>
          <w:sz w:val="40"/>
          <w:szCs w:val="40"/>
        </w:rPr>
        <w:t xml:space="preserve">discipline historique qui vise la connaissance des faits et des évènements passés. </w:t>
      </w:r>
    </w:p>
    <w:p w14:paraId="75BE97CA" w14:textId="3A6A6AC5" w:rsidR="008D4C93" w:rsidRDefault="00BB18C6" w:rsidP="00295278">
      <w:pPr>
        <w:jc w:val="both"/>
        <w:rPr>
          <w:rFonts w:ascii="Times New Roman" w:hAnsi="Times New Roman" w:cs="Times New Roman"/>
          <w:color w:val="00B050"/>
          <w:sz w:val="40"/>
          <w:szCs w:val="40"/>
        </w:rPr>
      </w:pPr>
      <w:r>
        <w:rPr>
          <w:rFonts w:ascii="Times New Roman" w:hAnsi="Times New Roman" w:cs="Times New Roman"/>
          <w:color w:val="000000" w:themeColor="text1"/>
          <w:sz w:val="40"/>
          <w:szCs w:val="40"/>
        </w:rPr>
        <w:t>On peut</w:t>
      </w:r>
      <w:r w:rsidR="00FA1923">
        <w:rPr>
          <w:rFonts w:ascii="Times New Roman" w:hAnsi="Times New Roman" w:cs="Times New Roman"/>
          <w:color w:val="000000" w:themeColor="text1"/>
          <w:sz w:val="40"/>
          <w:szCs w:val="40"/>
        </w:rPr>
        <w:t xml:space="preserve"> ainsi</w:t>
      </w:r>
      <w:r>
        <w:rPr>
          <w:rFonts w:ascii="Times New Roman" w:hAnsi="Times New Roman" w:cs="Times New Roman"/>
          <w:color w:val="000000" w:themeColor="text1"/>
          <w:sz w:val="40"/>
          <w:szCs w:val="40"/>
        </w:rPr>
        <w:t xml:space="preserve"> s’interroger sur le </w:t>
      </w:r>
      <w:r w:rsidRPr="00FA1923">
        <w:rPr>
          <w:rFonts w:ascii="Times New Roman" w:hAnsi="Times New Roman" w:cs="Times New Roman"/>
          <w:color w:val="00B050"/>
          <w:sz w:val="40"/>
          <w:szCs w:val="40"/>
        </w:rPr>
        <w:t>sens de l’histoire </w:t>
      </w:r>
      <w:r>
        <w:rPr>
          <w:rFonts w:ascii="Times New Roman" w:hAnsi="Times New Roman" w:cs="Times New Roman"/>
          <w:color w:val="000000" w:themeColor="text1"/>
          <w:sz w:val="40"/>
          <w:szCs w:val="40"/>
        </w:rPr>
        <w:t xml:space="preserve">: </w:t>
      </w:r>
      <w:r w:rsidR="00FF0F8A" w:rsidRPr="00CD79B0">
        <w:rPr>
          <w:rFonts w:ascii="Times New Roman" w:hAnsi="Times New Roman" w:cs="Times New Roman"/>
          <w:color w:val="00B050"/>
          <w:sz w:val="40"/>
          <w:szCs w:val="40"/>
        </w:rPr>
        <w:t>A</w:t>
      </w:r>
      <w:r w:rsidRPr="00CD79B0">
        <w:rPr>
          <w:rFonts w:ascii="Times New Roman" w:hAnsi="Times New Roman" w:cs="Times New Roman"/>
          <w:color w:val="00B050"/>
          <w:sz w:val="40"/>
          <w:szCs w:val="40"/>
        </w:rPr>
        <w:t xml:space="preserve">-t-il une signification ? Peut-on l’interpréter ? </w:t>
      </w:r>
      <w:r w:rsidR="008D4C93" w:rsidRPr="00CD79B0">
        <w:rPr>
          <w:rFonts w:ascii="Times New Roman" w:hAnsi="Times New Roman" w:cs="Times New Roman"/>
          <w:color w:val="00B050"/>
          <w:sz w:val="40"/>
          <w:szCs w:val="40"/>
        </w:rPr>
        <w:t xml:space="preserve"> </w:t>
      </w:r>
    </w:p>
    <w:p w14:paraId="7CBF738C" w14:textId="77777777" w:rsidR="00CD79B0" w:rsidRDefault="00CD79B0" w:rsidP="00295278">
      <w:pPr>
        <w:jc w:val="both"/>
        <w:rPr>
          <w:rFonts w:ascii="Times New Roman" w:hAnsi="Times New Roman" w:cs="Times New Roman"/>
          <w:color w:val="00B050"/>
          <w:sz w:val="40"/>
          <w:szCs w:val="40"/>
        </w:rPr>
      </w:pPr>
    </w:p>
    <w:p w14:paraId="1B219644" w14:textId="77777777" w:rsidR="00CC25C2" w:rsidRDefault="00CC25C2" w:rsidP="00295278">
      <w:pPr>
        <w:jc w:val="both"/>
        <w:rPr>
          <w:rFonts w:ascii="Times New Roman" w:hAnsi="Times New Roman" w:cs="Times New Roman"/>
          <w:color w:val="00B050"/>
          <w:sz w:val="40"/>
          <w:szCs w:val="40"/>
        </w:rPr>
      </w:pPr>
    </w:p>
    <w:p w14:paraId="5E83EBE9" w14:textId="77777777" w:rsidR="00CC25C2" w:rsidRDefault="00CC25C2" w:rsidP="00295278">
      <w:pPr>
        <w:jc w:val="both"/>
        <w:rPr>
          <w:rFonts w:ascii="Times New Roman" w:hAnsi="Times New Roman" w:cs="Times New Roman"/>
          <w:color w:val="00B050"/>
          <w:sz w:val="40"/>
          <w:szCs w:val="40"/>
        </w:rPr>
      </w:pPr>
    </w:p>
    <w:p w14:paraId="05A36FAF" w14:textId="77777777" w:rsidR="00CC25C2" w:rsidRDefault="00CC25C2" w:rsidP="00295278">
      <w:pPr>
        <w:jc w:val="both"/>
        <w:rPr>
          <w:rFonts w:ascii="Times New Roman" w:hAnsi="Times New Roman" w:cs="Times New Roman"/>
          <w:color w:val="00B050"/>
          <w:sz w:val="40"/>
          <w:szCs w:val="40"/>
        </w:rPr>
      </w:pPr>
    </w:p>
    <w:p w14:paraId="25305535" w14:textId="77777777" w:rsidR="00CC25C2" w:rsidRDefault="00CC25C2" w:rsidP="00295278">
      <w:pPr>
        <w:jc w:val="both"/>
        <w:rPr>
          <w:rFonts w:ascii="Times New Roman" w:hAnsi="Times New Roman" w:cs="Times New Roman"/>
          <w:color w:val="00B050"/>
          <w:sz w:val="40"/>
          <w:szCs w:val="40"/>
        </w:rPr>
      </w:pPr>
    </w:p>
    <w:p w14:paraId="542EE97E" w14:textId="77777777" w:rsidR="00CC25C2" w:rsidRDefault="00CC25C2" w:rsidP="00295278">
      <w:pPr>
        <w:jc w:val="both"/>
        <w:rPr>
          <w:rFonts w:ascii="Times New Roman" w:hAnsi="Times New Roman" w:cs="Times New Roman"/>
          <w:color w:val="00B050"/>
          <w:sz w:val="40"/>
          <w:szCs w:val="40"/>
        </w:rPr>
      </w:pPr>
    </w:p>
    <w:p w14:paraId="4088D334" w14:textId="77777777" w:rsidR="00CC25C2" w:rsidRDefault="00CC25C2" w:rsidP="00295278">
      <w:pPr>
        <w:jc w:val="both"/>
        <w:rPr>
          <w:rFonts w:ascii="Times New Roman" w:hAnsi="Times New Roman" w:cs="Times New Roman"/>
          <w:color w:val="00B050"/>
          <w:sz w:val="40"/>
          <w:szCs w:val="40"/>
        </w:rPr>
      </w:pPr>
    </w:p>
    <w:p w14:paraId="1D43A179" w14:textId="77777777" w:rsidR="00CC25C2" w:rsidRDefault="00CC25C2" w:rsidP="00295278">
      <w:pPr>
        <w:jc w:val="both"/>
        <w:rPr>
          <w:rFonts w:ascii="Times New Roman" w:hAnsi="Times New Roman" w:cs="Times New Roman"/>
          <w:color w:val="00B050"/>
          <w:sz w:val="40"/>
          <w:szCs w:val="40"/>
        </w:rPr>
      </w:pPr>
    </w:p>
    <w:p w14:paraId="0FF67D39" w14:textId="77777777" w:rsidR="00CC25C2" w:rsidRDefault="00CC25C2" w:rsidP="00295278">
      <w:pPr>
        <w:jc w:val="both"/>
        <w:rPr>
          <w:rFonts w:ascii="Times New Roman" w:hAnsi="Times New Roman" w:cs="Times New Roman"/>
          <w:color w:val="00B050"/>
          <w:sz w:val="40"/>
          <w:szCs w:val="40"/>
        </w:rPr>
      </w:pPr>
    </w:p>
    <w:p w14:paraId="60CA70FC" w14:textId="77777777" w:rsidR="00CC25C2" w:rsidRDefault="00CC25C2" w:rsidP="00295278">
      <w:pPr>
        <w:jc w:val="both"/>
        <w:rPr>
          <w:rFonts w:ascii="Times New Roman" w:hAnsi="Times New Roman" w:cs="Times New Roman"/>
          <w:color w:val="00B050"/>
          <w:sz w:val="40"/>
          <w:szCs w:val="40"/>
        </w:rPr>
      </w:pPr>
    </w:p>
    <w:p w14:paraId="03ED1AF3" w14:textId="77777777" w:rsidR="00CC25C2" w:rsidRDefault="00CC25C2" w:rsidP="00295278">
      <w:pPr>
        <w:jc w:val="both"/>
        <w:rPr>
          <w:rFonts w:ascii="Times New Roman" w:hAnsi="Times New Roman" w:cs="Times New Roman"/>
          <w:color w:val="00B050"/>
          <w:sz w:val="40"/>
          <w:szCs w:val="40"/>
        </w:rPr>
      </w:pPr>
    </w:p>
    <w:p w14:paraId="4F2BDF74" w14:textId="77777777" w:rsidR="00CC25C2" w:rsidRDefault="00CC25C2" w:rsidP="00295278">
      <w:pPr>
        <w:jc w:val="both"/>
        <w:rPr>
          <w:rFonts w:ascii="Times New Roman" w:hAnsi="Times New Roman" w:cs="Times New Roman"/>
          <w:color w:val="00B050"/>
          <w:sz w:val="40"/>
          <w:szCs w:val="40"/>
        </w:rPr>
      </w:pPr>
    </w:p>
    <w:p w14:paraId="636ECD8A" w14:textId="77777777" w:rsidR="00CC25C2" w:rsidRDefault="00CC25C2" w:rsidP="00295278">
      <w:pPr>
        <w:jc w:val="both"/>
        <w:rPr>
          <w:rFonts w:ascii="Times New Roman" w:hAnsi="Times New Roman" w:cs="Times New Roman"/>
          <w:color w:val="00B050"/>
          <w:sz w:val="40"/>
          <w:szCs w:val="40"/>
        </w:rPr>
      </w:pPr>
    </w:p>
    <w:p w14:paraId="47740301" w14:textId="14B64901" w:rsidR="00CD79B0" w:rsidRDefault="00CD79B0" w:rsidP="00CD79B0">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Séance 1 : Comment la littérature s’insère-t-elle dans la dichotomie entre individualité et collectivité ? </w:t>
      </w:r>
    </w:p>
    <w:p w14:paraId="0C89B363" w14:textId="27D82FD6" w:rsidR="00CD79B0" w:rsidRDefault="00CD79B0" w:rsidP="00CD79B0">
      <w:pPr>
        <w:jc w:val="center"/>
        <w:rPr>
          <w:rFonts w:ascii="Times New Roman" w:hAnsi="Times New Roman" w:cs="Times New Roman"/>
          <w:color w:val="FF0000"/>
          <w:sz w:val="40"/>
          <w:szCs w:val="40"/>
          <w:u w:val="single"/>
        </w:rPr>
      </w:pPr>
    </w:p>
    <w:p w14:paraId="16A46FE3" w14:textId="069D6487" w:rsidR="00CD79B0" w:rsidRDefault="00CD79B0" w:rsidP="00CD79B0">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de la séance : </w:t>
      </w:r>
    </w:p>
    <w:p w14:paraId="5976BE20" w14:textId="4FA4F1C0" w:rsidR="00CD79B0" w:rsidRDefault="00CD79B0" w:rsidP="00CD79B0">
      <w:pPr>
        <w:jc w:val="both"/>
        <w:rPr>
          <w:rFonts w:ascii="Times New Roman" w:hAnsi="Times New Roman" w:cs="Times New Roman"/>
          <w:color w:val="FF0000"/>
          <w:sz w:val="40"/>
          <w:szCs w:val="40"/>
        </w:rPr>
      </w:pPr>
      <w:r w:rsidRPr="00CD79B0">
        <w:rPr>
          <w:rFonts w:ascii="Times New Roman" w:hAnsi="Times New Roman" w:cs="Times New Roman"/>
          <w:color w:val="000000" w:themeColor="text1"/>
          <w:sz w:val="40"/>
          <w:szCs w:val="40"/>
        </w:rPr>
        <w:t xml:space="preserve">A la suite des guerres mondiales, les rapports faits par les </w:t>
      </w:r>
      <w:r w:rsidRPr="00626136">
        <w:rPr>
          <w:rFonts w:ascii="Times New Roman" w:hAnsi="Times New Roman" w:cs="Times New Roman"/>
          <w:color w:val="FF0000"/>
          <w:sz w:val="40"/>
          <w:szCs w:val="40"/>
        </w:rPr>
        <w:t>autorités ou les historiens</w:t>
      </w:r>
      <w:r w:rsidRPr="00CD79B0">
        <w:rPr>
          <w:rFonts w:ascii="Times New Roman" w:hAnsi="Times New Roman" w:cs="Times New Roman"/>
          <w:color w:val="000000" w:themeColor="text1"/>
          <w:sz w:val="40"/>
          <w:szCs w:val="40"/>
        </w:rPr>
        <w:t xml:space="preserve">, contiennent de nombreux chiffres </w:t>
      </w:r>
      <w:r>
        <w:rPr>
          <w:rFonts w:ascii="Times New Roman" w:hAnsi="Times New Roman" w:cs="Times New Roman"/>
          <w:color w:val="000000" w:themeColor="text1"/>
          <w:sz w:val="40"/>
          <w:szCs w:val="40"/>
        </w:rPr>
        <w:t xml:space="preserve">afin </w:t>
      </w:r>
      <w:r w:rsidRPr="00626136">
        <w:rPr>
          <w:rFonts w:ascii="Times New Roman" w:hAnsi="Times New Roman" w:cs="Times New Roman"/>
          <w:color w:val="FF0000"/>
          <w:sz w:val="40"/>
          <w:szCs w:val="40"/>
        </w:rPr>
        <w:t xml:space="preserve">d’estimer et de rendre compte de l’ampleur des dégâts. </w:t>
      </w:r>
      <w:r w:rsidR="007A24E0">
        <w:rPr>
          <w:rFonts w:ascii="Times New Roman" w:hAnsi="Times New Roman" w:cs="Times New Roman"/>
          <w:color w:val="000000" w:themeColor="text1"/>
          <w:sz w:val="40"/>
          <w:szCs w:val="40"/>
        </w:rPr>
        <w:t xml:space="preserve">Néanmoins, ils ne permettent pas de saisir </w:t>
      </w:r>
      <w:r w:rsidR="007A24E0" w:rsidRPr="00546B3A">
        <w:rPr>
          <w:rFonts w:ascii="Times New Roman" w:hAnsi="Times New Roman" w:cs="Times New Roman"/>
          <w:color w:val="FF0000"/>
          <w:sz w:val="40"/>
          <w:szCs w:val="40"/>
        </w:rPr>
        <w:t>l’expérience de la guerre</w:t>
      </w:r>
      <w:r w:rsidR="007A24E0">
        <w:rPr>
          <w:rFonts w:ascii="Times New Roman" w:hAnsi="Times New Roman" w:cs="Times New Roman"/>
          <w:color w:val="000000" w:themeColor="text1"/>
          <w:sz w:val="40"/>
          <w:szCs w:val="40"/>
        </w:rPr>
        <w:t xml:space="preserve">. </w:t>
      </w:r>
      <w:r w:rsidR="00546B3A">
        <w:rPr>
          <w:rFonts w:ascii="Times New Roman" w:hAnsi="Times New Roman" w:cs="Times New Roman"/>
          <w:color w:val="000000" w:themeColor="text1"/>
          <w:sz w:val="40"/>
          <w:szCs w:val="40"/>
        </w:rPr>
        <w:t xml:space="preserve">C’est donc aux écrivains et aux artistes que revient cette tâche. La littérature aurait donc ce pouvoir salvateur </w:t>
      </w:r>
      <w:r w:rsidR="00546B3A" w:rsidRPr="00546B3A">
        <w:rPr>
          <w:rFonts w:ascii="Times New Roman" w:hAnsi="Times New Roman" w:cs="Times New Roman"/>
          <w:color w:val="FF0000"/>
          <w:sz w:val="40"/>
          <w:szCs w:val="40"/>
        </w:rPr>
        <w:t xml:space="preserve">de distinguer et de faire sortir de l’ombre ces individualités </w:t>
      </w:r>
      <w:r w:rsidR="00546B3A">
        <w:rPr>
          <w:rFonts w:ascii="Times New Roman" w:hAnsi="Times New Roman" w:cs="Times New Roman"/>
          <w:color w:val="000000" w:themeColor="text1"/>
          <w:sz w:val="40"/>
          <w:szCs w:val="40"/>
        </w:rPr>
        <w:t xml:space="preserve">paradoxalement noyées dans la masse. </w:t>
      </w:r>
      <w:r w:rsidR="00E1731F">
        <w:rPr>
          <w:rFonts w:ascii="Times New Roman" w:hAnsi="Times New Roman" w:cs="Times New Roman"/>
          <w:color w:val="000000" w:themeColor="text1"/>
          <w:sz w:val="40"/>
          <w:szCs w:val="40"/>
        </w:rPr>
        <w:t xml:space="preserve">D’où </w:t>
      </w:r>
      <w:r w:rsidR="00E1731F" w:rsidRPr="00616CB0">
        <w:rPr>
          <w:rFonts w:ascii="Times New Roman" w:hAnsi="Times New Roman" w:cs="Times New Roman"/>
          <w:color w:val="FF0000"/>
          <w:sz w:val="40"/>
          <w:szCs w:val="40"/>
        </w:rPr>
        <w:t>une abondante littérature de témoignage</w:t>
      </w:r>
      <w:r w:rsidR="00894429" w:rsidRPr="00616CB0">
        <w:rPr>
          <w:rFonts w:ascii="Times New Roman" w:hAnsi="Times New Roman" w:cs="Times New Roman"/>
          <w:color w:val="FF0000"/>
          <w:sz w:val="40"/>
          <w:szCs w:val="40"/>
        </w:rPr>
        <w:t xml:space="preserve"> </w:t>
      </w:r>
      <w:r w:rsidR="00894429">
        <w:rPr>
          <w:rFonts w:ascii="Times New Roman" w:hAnsi="Times New Roman" w:cs="Times New Roman"/>
          <w:color w:val="000000" w:themeColor="text1"/>
          <w:sz w:val="40"/>
          <w:szCs w:val="40"/>
        </w:rPr>
        <w:t xml:space="preserve">sur les conditions de vie dans </w:t>
      </w:r>
      <w:r w:rsidR="00894429" w:rsidRPr="00616CB0">
        <w:rPr>
          <w:rFonts w:ascii="Times New Roman" w:hAnsi="Times New Roman" w:cs="Times New Roman"/>
          <w:color w:val="FF0000"/>
          <w:sz w:val="40"/>
          <w:szCs w:val="40"/>
        </w:rPr>
        <w:t xml:space="preserve">les tranchées, les camps de concentration etc. </w:t>
      </w:r>
    </w:p>
    <w:p w14:paraId="16AB6F28" w14:textId="77777777" w:rsidR="00116D35" w:rsidRDefault="00116D35" w:rsidP="00CD79B0">
      <w:pPr>
        <w:jc w:val="both"/>
        <w:rPr>
          <w:rFonts w:ascii="Times New Roman" w:hAnsi="Times New Roman" w:cs="Times New Roman"/>
          <w:color w:val="FF0000"/>
          <w:sz w:val="40"/>
          <w:szCs w:val="40"/>
        </w:rPr>
      </w:pPr>
    </w:p>
    <w:p w14:paraId="2AC09302" w14:textId="77777777" w:rsidR="00502F99" w:rsidRDefault="00A97D67" w:rsidP="00CD79B0">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Etude comparative d’un corpus de textes :</w:t>
      </w:r>
    </w:p>
    <w:p w14:paraId="77E6D5F3" w14:textId="77777777" w:rsidR="002428A4" w:rsidRDefault="002428A4" w:rsidP="00CD79B0">
      <w:pPr>
        <w:jc w:val="both"/>
        <w:rPr>
          <w:rFonts w:ascii="Times New Roman" w:hAnsi="Times New Roman" w:cs="Times New Roman"/>
          <w:color w:val="FF0000"/>
          <w:sz w:val="40"/>
          <w:szCs w:val="40"/>
          <w:u w:val="single"/>
        </w:rPr>
      </w:pPr>
    </w:p>
    <w:p w14:paraId="4B390BD8" w14:textId="3E33C162" w:rsidR="002428A4" w:rsidRPr="00692938" w:rsidRDefault="00692938" w:rsidP="00E96E9A">
      <w:pPr>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w:t>
      </w:r>
      <w:proofErr w:type="gramStart"/>
      <w:r>
        <w:rPr>
          <w:rFonts w:ascii="Times New Roman" w:hAnsi="Times New Roman" w:cs="Times New Roman"/>
          <w:color w:val="000000" w:themeColor="text1"/>
          <w:sz w:val="40"/>
          <w:szCs w:val="40"/>
        </w:rPr>
        <w:t>ajouter</w:t>
      </w:r>
      <w:proofErr w:type="gramEnd"/>
      <w:r>
        <w:rPr>
          <w:rFonts w:ascii="Times New Roman" w:hAnsi="Times New Roman" w:cs="Times New Roman"/>
          <w:color w:val="000000" w:themeColor="text1"/>
          <w:sz w:val="40"/>
          <w:szCs w:val="40"/>
        </w:rPr>
        <w:t xml:space="preserve"> les références)</w:t>
      </w:r>
    </w:p>
    <w:p w14:paraId="1587834D" w14:textId="77777777" w:rsidR="002428A4" w:rsidRDefault="002428A4" w:rsidP="00CD79B0">
      <w:pPr>
        <w:jc w:val="both"/>
        <w:rPr>
          <w:rFonts w:ascii="Times New Roman" w:hAnsi="Times New Roman" w:cs="Times New Roman"/>
          <w:color w:val="FF0000"/>
          <w:sz w:val="40"/>
          <w:szCs w:val="40"/>
          <w:u w:val="single"/>
        </w:rPr>
      </w:pPr>
    </w:p>
    <w:p w14:paraId="3E16BA6E" w14:textId="77777777" w:rsidR="002428A4" w:rsidRDefault="002428A4" w:rsidP="00CD79B0">
      <w:pPr>
        <w:jc w:val="both"/>
        <w:rPr>
          <w:rFonts w:ascii="Times New Roman" w:hAnsi="Times New Roman" w:cs="Times New Roman"/>
          <w:color w:val="FF0000"/>
          <w:sz w:val="40"/>
          <w:szCs w:val="40"/>
          <w:u w:val="single"/>
        </w:rPr>
      </w:pPr>
    </w:p>
    <w:p w14:paraId="1BD7FDF1" w14:textId="77777777" w:rsidR="002428A4" w:rsidRDefault="002428A4" w:rsidP="00CD79B0">
      <w:pPr>
        <w:jc w:val="both"/>
        <w:rPr>
          <w:rFonts w:ascii="Times New Roman" w:hAnsi="Times New Roman" w:cs="Times New Roman"/>
          <w:color w:val="FF0000"/>
          <w:sz w:val="40"/>
          <w:szCs w:val="40"/>
          <w:u w:val="single"/>
        </w:rPr>
      </w:pPr>
    </w:p>
    <w:p w14:paraId="51DD9CD1" w14:textId="77777777" w:rsidR="002428A4" w:rsidRDefault="002428A4" w:rsidP="00CD79B0">
      <w:pPr>
        <w:jc w:val="both"/>
        <w:rPr>
          <w:rFonts w:ascii="Times New Roman" w:hAnsi="Times New Roman" w:cs="Times New Roman"/>
          <w:color w:val="FF0000"/>
          <w:sz w:val="40"/>
          <w:szCs w:val="40"/>
          <w:u w:val="single"/>
        </w:rPr>
      </w:pPr>
    </w:p>
    <w:p w14:paraId="6618CC2A" w14:textId="53CDE836" w:rsidR="00116D35" w:rsidRDefault="00205F9D" w:rsidP="00CD79B0">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Plan d’analyse comparée : </w:t>
      </w:r>
    </w:p>
    <w:p w14:paraId="780E1CAE" w14:textId="153D1377" w:rsidR="00205F9D" w:rsidRDefault="00E906AB"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 On a besoin d’autrui pour raconter l’horreur </w:t>
      </w:r>
    </w:p>
    <w:p w14:paraId="727DB57A" w14:textId="681AD96B" w:rsidR="00E906AB" w:rsidRPr="00F727BB" w:rsidRDefault="00E906AB"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Par </w:t>
      </w:r>
      <w:r w:rsidRPr="00F727BB">
        <w:rPr>
          <w:rFonts w:ascii="Times New Roman" w:hAnsi="Times New Roman" w:cs="Times New Roman"/>
          <w:color w:val="FF0000"/>
          <w:sz w:val="40"/>
          <w:szCs w:val="40"/>
        </w:rPr>
        <w:t xml:space="preserve">le dialogue </w:t>
      </w:r>
      <w:r>
        <w:rPr>
          <w:rFonts w:ascii="Times New Roman" w:hAnsi="Times New Roman" w:cs="Times New Roman"/>
          <w:color w:val="000000" w:themeColor="text1"/>
          <w:sz w:val="40"/>
          <w:szCs w:val="40"/>
        </w:rPr>
        <w:t>(</w:t>
      </w:r>
      <w:r>
        <w:rPr>
          <w:rFonts w:ascii="Times New Roman" w:hAnsi="Times New Roman" w:cs="Times New Roman"/>
          <w:i/>
          <w:iCs/>
          <w:color w:val="000000" w:themeColor="text1"/>
          <w:sz w:val="40"/>
          <w:szCs w:val="40"/>
        </w:rPr>
        <w:t>Le feu</w:t>
      </w:r>
      <w:r w:rsidR="00F727BB">
        <w:rPr>
          <w:rFonts w:ascii="Times New Roman" w:hAnsi="Times New Roman" w:cs="Times New Roman"/>
          <w:color w:val="000000" w:themeColor="text1"/>
          <w:sz w:val="40"/>
          <w:szCs w:val="40"/>
        </w:rPr>
        <w:t xml:space="preserve"> d’Henri Barbusse) </w:t>
      </w:r>
    </w:p>
    <w:p w14:paraId="7D889431" w14:textId="0FF5D263" w:rsidR="00E906AB" w:rsidRDefault="00E906AB"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F727BB">
        <w:rPr>
          <w:rFonts w:ascii="Times New Roman" w:hAnsi="Times New Roman" w:cs="Times New Roman"/>
          <w:color w:val="000000" w:themeColor="text1"/>
          <w:sz w:val="40"/>
          <w:szCs w:val="40"/>
        </w:rPr>
        <w:t xml:space="preserve">Par </w:t>
      </w:r>
      <w:r w:rsidR="00F727BB" w:rsidRPr="00F727BB">
        <w:rPr>
          <w:rFonts w:ascii="Times New Roman" w:hAnsi="Times New Roman" w:cs="Times New Roman"/>
          <w:color w:val="FF0000"/>
          <w:sz w:val="40"/>
          <w:szCs w:val="40"/>
        </w:rPr>
        <w:t>l’apostrophe d</w:t>
      </w:r>
      <w:r w:rsidR="00F727BB">
        <w:rPr>
          <w:rFonts w:ascii="Times New Roman" w:hAnsi="Times New Roman" w:cs="Times New Roman"/>
          <w:color w:val="FF0000"/>
          <w:sz w:val="40"/>
          <w:szCs w:val="40"/>
        </w:rPr>
        <w:t xml:space="preserve">’un soldat inconnu </w:t>
      </w:r>
      <w:r w:rsidR="00F727BB">
        <w:rPr>
          <w:rFonts w:ascii="Times New Roman" w:hAnsi="Times New Roman" w:cs="Times New Roman"/>
          <w:color w:val="000000" w:themeColor="text1"/>
          <w:sz w:val="40"/>
          <w:szCs w:val="40"/>
        </w:rPr>
        <w:t>(</w:t>
      </w:r>
      <w:r w:rsidR="00F727BB">
        <w:rPr>
          <w:rFonts w:ascii="Times New Roman" w:hAnsi="Times New Roman" w:cs="Times New Roman"/>
          <w:i/>
          <w:iCs/>
          <w:color w:val="000000" w:themeColor="text1"/>
          <w:sz w:val="40"/>
          <w:szCs w:val="40"/>
        </w:rPr>
        <w:t>Le Roman inachevé</w:t>
      </w:r>
      <w:r w:rsidR="00F727BB">
        <w:rPr>
          <w:rFonts w:ascii="Times New Roman" w:hAnsi="Times New Roman" w:cs="Times New Roman"/>
          <w:color w:val="000000" w:themeColor="text1"/>
          <w:sz w:val="40"/>
          <w:szCs w:val="40"/>
        </w:rPr>
        <w:t>, Louis Aragon, 1956)</w:t>
      </w:r>
    </w:p>
    <w:p w14:paraId="2C24AEA7" w14:textId="47934116" w:rsidR="00F727BB" w:rsidRDefault="00F727BB"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Par l’usage de la première personne du pluriel (</w:t>
      </w:r>
      <w:r>
        <w:rPr>
          <w:rFonts w:ascii="Times New Roman" w:hAnsi="Times New Roman" w:cs="Times New Roman"/>
          <w:i/>
          <w:iCs/>
          <w:color w:val="000000" w:themeColor="text1"/>
          <w:sz w:val="40"/>
          <w:szCs w:val="40"/>
        </w:rPr>
        <w:t>A l’ouest rien de nouveau</w:t>
      </w:r>
      <w:r>
        <w:rPr>
          <w:rFonts w:ascii="Times New Roman" w:hAnsi="Times New Roman" w:cs="Times New Roman"/>
          <w:color w:val="000000" w:themeColor="text1"/>
          <w:sz w:val="40"/>
          <w:szCs w:val="40"/>
        </w:rPr>
        <w:t xml:space="preserve">, 1929) </w:t>
      </w:r>
    </w:p>
    <w:p w14:paraId="3E8212C9" w14:textId="274B9D07" w:rsidR="00F727BB" w:rsidRDefault="00F727BB"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Par le biais de correspondances qu’elles </w:t>
      </w:r>
      <w:r w:rsidRPr="00F727BB">
        <w:rPr>
          <w:rFonts w:ascii="Times New Roman" w:hAnsi="Times New Roman" w:cs="Times New Roman"/>
          <w:color w:val="FF0000"/>
          <w:sz w:val="40"/>
          <w:szCs w:val="40"/>
        </w:rPr>
        <w:t xml:space="preserve">soient réelles ou fictives </w:t>
      </w:r>
      <w:r>
        <w:rPr>
          <w:rFonts w:ascii="Times New Roman" w:hAnsi="Times New Roman" w:cs="Times New Roman"/>
          <w:color w:val="000000" w:themeColor="text1"/>
          <w:sz w:val="40"/>
          <w:szCs w:val="40"/>
        </w:rPr>
        <w:t>(Lettres de Georges Gallois, 221</w:t>
      </w:r>
      <w:r w:rsidRPr="00F727BB">
        <w:rPr>
          <w:rFonts w:ascii="Times New Roman" w:hAnsi="Times New Roman" w:cs="Times New Roman"/>
          <w:color w:val="000000" w:themeColor="text1"/>
          <w:sz w:val="40"/>
          <w:szCs w:val="40"/>
          <w:vertAlign w:val="superscript"/>
        </w:rPr>
        <w:t>ème</w:t>
      </w:r>
      <w:r>
        <w:rPr>
          <w:rFonts w:ascii="Times New Roman" w:hAnsi="Times New Roman" w:cs="Times New Roman"/>
          <w:color w:val="000000" w:themeColor="text1"/>
          <w:sz w:val="40"/>
          <w:szCs w:val="40"/>
        </w:rPr>
        <w:t xml:space="preserve"> régiment d’infanterie, Verdun, 15 juillet 1916). </w:t>
      </w:r>
    </w:p>
    <w:p w14:paraId="4435F59D" w14:textId="77777777" w:rsidR="00F727BB" w:rsidRPr="00F727BB" w:rsidRDefault="00F727BB" w:rsidP="00CD79B0">
      <w:pPr>
        <w:jc w:val="both"/>
        <w:rPr>
          <w:rFonts w:ascii="Times New Roman" w:hAnsi="Times New Roman" w:cs="Times New Roman"/>
          <w:color w:val="000000" w:themeColor="text1"/>
          <w:sz w:val="40"/>
          <w:szCs w:val="40"/>
        </w:rPr>
      </w:pPr>
    </w:p>
    <w:p w14:paraId="58798BBD" w14:textId="75FD3FDE" w:rsidR="00E906AB" w:rsidRDefault="00E906AB"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II. La fiction n’a pas sa place ou bien seulement en tant que fiction naturaliste. </w:t>
      </w:r>
    </w:p>
    <w:p w14:paraId="6246BFFA" w14:textId="4F3FD424" w:rsidR="00F727BB" w:rsidRDefault="00F727BB"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Registre réaliste dominant sauf en poésie. </w:t>
      </w:r>
    </w:p>
    <w:p w14:paraId="165F3E63" w14:textId="3DD5D2F8" w:rsidR="00F727BB" w:rsidRDefault="00F727BB"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Chacun a besoin de témoigner de </w:t>
      </w:r>
      <w:r w:rsidRPr="00155FFB">
        <w:rPr>
          <w:rFonts w:ascii="Times New Roman" w:hAnsi="Times New Roman" w:cs="Times New Roman"/>
          <w:color w:val="FF0000"/>
          <w:sz w:val="40"/>
          <w:szCs w:val="40"/>
        </w:rPr>
        <w:t xml:space="preserve">sa propre expérience de la guerre, </w:t>
      </w:r>
      <w:r>
        <w:rPr>
          <w:rFonts w:ascii="Times New Roman" w:hAnsi="Times New Roman" w:cs="Times New Roman"/>
          <w:color w:val="000000" w:themeColor="text1"/>
          <w:sz w:val="40"/>
          <w:szCs w:val="40"/>
        </w:rPr>
        <w:t>même s’il a vécu des événements semblables à ceux de tous les autres soldats</w:t>
      </w:r>
      <w:r w:rsidR="006D1232">
        <w:rPr>
          <w:rFonts w:ascii="Times New Roman" w:hAnsi="Times New Roman" w:cs="Times New Roman"/>
          <w:color w:val="000000" w:themeColor="text1"/>
          <w:sz w:val="40"/>
          <w:szCs w:val="40"/>
        </w:rPr>
        <w:t xml:space="preserve"> (</w:t>
      </w:r>
      <w:r w:rsidR="00F26E59">
        <w:rPr>
          <w:rFonts w:ascii="Times New Roman" w:hAnsi="Times New Roman" w:cs="Times New Roman"/>
          <w:color w:val="000000" w:themeColor="text1"/>
          <w:sz w:val="40"/>
          <w:szCs w:val="40"/>
        </w:rPr>
        <w:t>traumatismes imposés</w:t>
      </w:r>
      <w:r w:rsidR="006D1232">
        <w:rPr>
          <w:rFonts w:ascii="Times New Roman" w:hAnsi="Times New Roman" w:cs="Times New Roman"/>
          <w:color w:val="000000" w:themeColor="text1"/>
          <w:sz w:val="40"/>
          <w:szCs w:val="40"/>
        </w:rPr>
        <w:t xml:space="preserve"> par les armes de la Der des ders)</w:t>
      </w:r>
      <w:r>
        <w:rPr>
          <w:rFonts w:ascii="Times New Roman" w:hAnsi="Times New Roman" w:cs="Times New Roman"/>
          <w:color w:val="000000" w:themeColor="text1"/>
          <w:sz w:val="40"/>
          <w:szCs w:val="40"/>
        </w:rPr>
        <w:t xml:space="preserve">. </w:t>
      </w:r>
      <w:r w:rsidR="009861A7" w:rsidRPr="00F4100D">
        <w:rPr>
          <w:rFonts w:ascii="Times New Roman" w:hAnsi="Times New Roman" w:cs="Times New Roman"/>
          <w:color w:val="FF0000"/>
          <w:sz w:val="40"/>
          <w:szCs w:val="40"/>
        </w:rPr>
        <w:t xml:space="preserve">Les anecdotes de guerre </w:t>
      </w:r>
      <w:r w:rsidR="009861A7">
        <w:rPr>
          <w:rFonts w:ascii="Times New Roman" w:hAnsi="Times New Roman" w:cs="Times New Roman"/>
          <w:color w:val="000000" w:themeColor="text1"/>
          <w:sz w:val="40"/>
          <w:szCs w:val="40"/>
        </w:rPr>
        <w:t>éminemment rattachées à l’expérience personnelle peuvent aussi occuper une place importante dans la représentation littéraire de la première guerre mondiale (</w:t>
      </w:r>
      <w:r w:rsidR="009861A7">
        <w:rPr>
          <w:rFonts w:ascii="Times New Roman" w:hAnsi="Times New Roman" w:cs="Times New Roman"/>
          <w:i/>
          <w:iCs/>
          <w:color w:val="000000" w:themeColor="text1"/>
          <w:sz w:val="40"/>
          <w:szCs w:val="40"/>
        </w:rPr>
        <w:t>A</w:t>
      </w:r>
      <w:r w:rsidR="00F4100D">
        <w:rPr>
          <w:rFonts w:ascii="Times New Roman" w:hAnsi="Times New Roman" w:cs="Times New Roman"/>
          <w:i/>
          <w:iCs/>
          <w:color w:val="000000" w:themeColor="text1"/>
          <w:sz w:val="40"/>
          <w:szCs w:val="40"/>
        </w:rPr>
        <w:t xml:space="preserve"> l’Ouest rien de nouveau</w:t>
      </w:r>
      <w:r w:rsidR="00F4100D">
        <w:rPr>
          <w:rFonts w:ascii="Times New Roman" w:hAnsi="Times New Roman" w:cs="Times New Roman"/>
          <w:color w:val="000000" w:themeColor="text1"/>
          <w:sz w:val="40"/>
          <w:szCs w:val="40"/>
        </w:rPr>
        <w:t xml:space="preserve">, Erich-Maria Remarque, 1929). </w:t>
      </w:r>
      <w:r w:rsidR="002D6B40">
        <w:rPr>
          <w:rFonts w:ascii="Times New Roman" w:hAnsi="Times New Roman" w:cs="Times New Roman"/>
          <w:color w:val="000000" w:themeColor="text1"/>
          <w:sz w:val="40"/>
          <w:szCs w:val="40"/>
        </w:rPr>
        <w:t xml:space="preserve">Elles humanisent le récit. </w:t>
      </w:r>
    </w:p>
    <w:p w14:paraId="7D1F1DFC" w14:textId="201DC9D8" w:rsidR="00E906AB" w:rsidRDefault="00E906AB"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III. Tous ces fragments du réel ont une forme et un contenu qui dépendent du statut de celui qui les saisit. </w:t>
      </w:r>
    </w:p>
    <w:p w14:paraId="60C3AA2E" w14:textId="1F0F3904" w:rsidR="00E906AB" w:rsidRDefault="00E906AB"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Récit d’une enfant dont le quotidien et l’insouciance sont bousculés par les restrictions de la guerre</w:t>
      </w:r>
      <w:r w:rsidR="002D6B40">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 </w:t>
      </w:r>
    </w:p>
    <w:p w14:paraId="06203BCC" w14:textId="2190F8DD" w:rsidR="00F727BB" w:rsidRDefault="00F727BB"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Récit d’un jeune </w:t>
      </w:r>
      <w:r w:rsidR="002D6B40">
        <w:rPr>
          <w:rFonts w:ascii="Times New Roman" w:hAnsi="Times New Roman" w:cs="Times New Roman"/>
          <w:color w:val="000000" w:themeColor="text1"/>
          <w:sz w:val="40"/>
          <w:szCs w:val="40"/>
        </w:rPr>
        <w:t xml:space="preserve">étudiant allemand </w:t>
      </w:r>
      <w:proofErr w:type="gramStart"/>
      <w:r w:rsidR="002D6B40">
        <w:rPr>
          <w:rFonts w:ascii="Times New Roman" w:hAnsi="Times New Roman" w:cs="Times New Roman"/>
          <w:color w:val="000000" w:themeColor="text1"/>
          <w:sz w:val="40"/>
          <w:szCs w:val="40"/>
        </w:rPr>
        <w:t>avisé</w:t>
      </w:r>
      <w:proofErr w:type="gramEnd"/>
      <w:r w:rsidR="000336D0">
        <w:rPr>
          <w:rFonts w:ascii="Times New Roman" w:hAnsi="Times New Roman" w:cs="Times New Roman"/>
          <w:color w:val="000000" w:themeColor="text1"/>
          <w:sz w:val="40"/>
          <w:szCs w:val="40"/>
        </w:rPr>
        <w:t xml:space="preserve"> (compléter avec les notes prises sur papier) </w:t>
      </w:r>
    </w:p>
    <w:p w14:paraId="48B43FAF" w14:textId="77777777" w:rsidR="00205F9D" w:rsidRDefault="00205F9D" w:rsidP="00CD79B0">
      <w:pPr>
        <w:jc w:val="both"/>
        <w:rPr>
          <w:rFonts w:ascii="Times New Roman" w:hAnsi="Times New Roman" w:cs="Times New Roman"/>
          <w:color w:val="FF0000"/>
          <w:sz w:val="40"/>
          <w:szCs w:val="40"/>
          <w:u w:val="single"/>
        </w:rPr>
      </w:pPr>
    </w:p>
    <w:p w14:paraId="428CCF49" w14:textId="48F761E8" w:rsidR="00A97D67" w:rsidRDefault="00502F99" w:rsidP="00CD79B0">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Remarques sur les procédés : </w:t>
      </w:r>
    </w:p>
    <w:p w14:paraId="7D6663B5" w14:textId="27BC91F2" w:rsidR="00502F99" w:rsidRDefault="00502F99"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205F9D">
        <w:rPr>
          <w:rFonts w:ascii="Times New Roman" w:hAnsi="Times New Roman" w:cs="Times New Roman"/>
          <w:color w:val="FF0000"/>
          <w:sz w:val="40"/>
          <w:szCs w:val="40"/>
        </w:rPr>
        <w:t xml:space="preserve">apocope </w:t>
      </w:r>
      <w:r>
        <w:rPr>
          <w:rFonts w:ascii="Times New Roman" w:hAnsi="Times New Roman" w:cs="Times New Roman"/>
          <w:color w:val="000000" w:themeColor="text1"/>
          <w:sz w:val="40"/>
          <w:szCs w:val="40"/>
        </w:rPr>
        <w:t xml:space="preserve">= supprime </w:t>
      </w:r>
      <w:r w:rsidRPr="00205F9D">
        <w:rPr>
          <w:rFonts w:ascii="Times New Roman" w:hAnsi="Times New Roman" w:cs="Times New Roman"/>
          <w:color w:val="FF0000"/>
          <w:sz w:val="40"/>
          <w:szCs w:val="40"/>
        </w:rPr>
        <w:t xml:space="preserve">la fin du mot </w:t>
      </w:r>
    </w:p>
    <w:p w14:paraId="5A5C99FB" w14:textId="71C9BB7B" w:rsidR="00502F99" w:rsidRDefault="00502F99"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205F9D">
        <w:rPr>
          <w:rFonts w:ascii="Times New Roman" w:hAnsi="Times New Roman" w:cs="Times New Roman"/>
          <w:color w:val="FF0000"/>
          <w:sz w:val="40"/>
          <w:szCs w:val="40"/>
        </w:rPr>
        <w:t xml:space="preserve">aphérèse </w:t>
      </w:r>
      <w:r>
        <w:rPr>
          <w:rFonts w:ascii="Times New Roman" w:hAnsi="Times New Roman" w:cs="Times New Roman"/>
          <w:color w:val="000000" w:themeColor="text1"/>
          <w:sz w:val="40"/>
          <w:szCs w:val="40"/>
        </w:rPr>
        <w:t xml:space="preserve">= supprimer </w:t>
      </w:r>
      <w:r w:rsidRPr="00205F9D">
        <w:rPr>
          <w:rFonts w:ascii="Times New Roman" w:hAnsi="Times New Roman" w:cs="Times New Roman"/>
          <w:color w:val="FF0000"/>
          <w:sz w:val="40"/>
          <w:szCs w:val="40"/>
        </w:rPr>
        <w:t xml:space="preserve">le début du mot </w:t>
      </w:r>
    </w:p>
    <w:p w14:paraId="6ACB25EF" w14:textId="0050E683" w:rsidR="00502F99" w:rsidRPr="00502F99" w:rsidRDefault="00502F99"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205F9D">
        <w:rPr>
          <w:rFonts w:ascii="Times New Roman" w:hAnsi="Times New Roman" w:cs="Times New Roman"/>
          <w:color w:val="FF0000"/>
          <w:sz w:val="40"/>
          <w:szCs w:val="40"/>
        </w:rPr>
        <w:t xml:space="preserve">syncope </w:t>
      </w:r>
      <w:r>
        <w:rPr>
          <w:rFonts w:ascii="Times New Roman" w:hAnsi="Times New Roman" w:cs="Times New Roman"/>
          <w:color w:val="000000" w:themeColor="text1"/>
          <w:sz w:val="40"/>
          <w:szCs w:val="40"/>
        </w:rPr>
        <w:t xml:space="preserve">= supprime </w:t>
      </w:r>
      <w:r w:rsidRPr="00205F9D">
        <w:rPr>
          <w:rFonts w:ascii="Times New Roman" w:hAnsi="Times New Roman" w:cs="Times New Roman"/>
          <w:color w:val="FF0000"/>
          <w:sz w:val="40"/>
          <w:szCs w:val="40"/>
        </w:rPr>
        <w:t>le milieu du mot</w:t>
      </w:r>
    </w:p>
    <w:p w14:paraId="1CF60C8C" w14:textId="628DF342" w:rsidR="00205F9D" w:rsidRDefault="00815954" w:rsidP="00CD79B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Pr>
          <w:rFonts w:ascii="Times New Roman" w:hAnsi="Times New Roman" w:cs="Times New Roman"/>
          <w:color w:val="FF0000"/>
          <w:sz w:val="40"/>
          <w:szCs w:val="40"/>
        </w:rPr>
        <w:t xml:space="preserve">épiphore </w:t>
      </w:r>
      <w:r>
        <w:rPr>
          <w:rFonts w:ascii="Times New Roman" w:hAnsi="Times New Roman" w:cs="Times New Roman"/>
          <w:color w:val="000000" w:themeColor="text1"/>
          <w:sz w:val="40"/>
          <w:szCs w:val="40"/>
        </w:rPr>
        <w:t xml:space="preserve">= répétition </w:t>
      </w:r>
      <w:r w:rsidRPr="004315E2">
        <w:rPr>
          <w:rFonts w:ascii="Times New Roman" w:hAnsi="Times New Roman" w:cs="Times New Roman"/>
          <w:color w:val="FF0000"/>
          <w:sz w:val="40"/>
          <w:szCs w:val="40"/>
        </w:rPr>
        <w:t xml:space="preserve">d’un même mot </w:t>
      </w:r>
      <w:r w:rsidR="00AF13A4" w:rsidRPr="004315E2">
        <w:rPr>
          <w:rFonts w:ascii="Times New Roman" w:hAnsi="Times New Roman" w:cs="Times New Roman"/>
          <w:color w:val="000000" w:themeColor="text1"/>
          <w:sz w:val="40"/>
          <w:szCs w:val="40"/>
        </w:rPr>
        <w:t>ou</w:t>
      </w:r>
      <w:r w:rsidR="008B7111" w:rsidRPr="004315E2">
        <w:rPr>
          <w:rFonts w:ascii="Times New Roman" w:hAnsi="Times New Roman" w:cs="Times New Roman"/>
          <w:color w:val="000000" w:themeColor="text1"/>
          <w:sz w:val="40"/>
          <w:szCs w:val="40"/>
        </w:rPr>
        <w:t xml:space="preserve"> d’un même</w:t>
      </w:r>
      <w:r w:rsidR="00AF13A4" w:rsidRPr="004315E2">
        <w:rPr>
          <w:rFonts w:ascii="Times New Roman" w:hAnsi="Times New Roman" w:cs="Times New Roman"/>
          <w:color w:val="000000" w:themeColor="text1"/>
          <w:sz w:val="40"/>
          <w:szCs w:val="40"/>
        </w:rPr>
        <w:t xml:space="preserve"> groupe de mot </w:t>
      </w:r>
      <w:r w:rsidRPr="004315E2">
        <w:rPr>
          <w:rFonts w:ascii="Times New Roman" w:hAnsi="Times New Roman" w:cs="Times New Roman"/>
          <w:color w:val="FF0000"/>
          <w:sz w:val="40"/>
          <w:szCs w:val="40"/>
        </w:rPr>
        <w:t>en fin de phrase</w:t>
      </w:r>
      <w:r w:rsidR="000F5F9D">
        <w:rPr>
          <w:rFonts w:ascii="Times New Roman" w:hAnsi="Times New Roman" w:cs="Times New Roman"/>
          <w:color w:val="FF0000"/>
          <w:sz w:val="40"/>
          <w:szCs w:val="40"/>
        </w:rPr>
        <w:t xml:space="preserve"> </w:t>
      </w:r>
      <w:r w:rsidR="000F5F9D">
        <w:rPr>
          <w:rFonts w:ascii="Times New Roman" w:hAnsi="Times New Roman" w:cs="Times New Roman"/>
          <w:color w:val="000000" w:themeColor="text1"/>
          <w:sz w:val="40"/>
          <w:szCs w:val="40"/>
        </w:rPr>
        <w:t xml:space="preserve">(là où lorsqu’il s’agit </w:t>
      </w:r>
      <w:r w:rsidR="000F5F9D" w:rsidRPr="0042422B">
        <w:rPr>
          <w:rFonts w:ascii="Times New Roman" w:hAnsi="Times New Roman" w:cs="Times New Roman"/>
          <w:color w:val="FF0000"/>
          <w:sz w:val="40"/>
          <w:szCs w:val="40"/>
        </w:rPr>
        <w:t>d’anaphore</w:t>
      </w:r>
      <w:r w:rsidR="000F5F9D">
        <w:rPr>
          <w:rFonts w:ascii="Times New Roman" w:hAnsi="Times New Roman" w:cs="Times New Roman"/>
          <w:color w:val="000000" w:themeColor="text1"/>
          <w:sz w:val="40"/>
          <w:szCs w:val="40"/>
        </w:rPr>
        <w:t xml:space="preserve">, c’est la répétition d’un même mot </w:t>
      </w:r>
      <w:r w:rsidR="000F5F9D" w:rsidRPr="000A4228">
        <w:rPr>
          <w:rFonts w:ascii="Times New Roman" w:hAnsi="Times New Roman" w:cs="Times New Roman"/>
          <w:color w:val="FF0000"/>
          <w:sz w:val="40"/>
          <w:szCs w:val="40"/>
        </w:rPr>
        <w:t xml:space="preserve">en début de phrase </w:t>
      </w:r>
      <w:r w:rsidR="000F5F9D">
        <w:rPr>
          <w:rFonts w:ascii="Times New Roman" w:hAnsi="Times New Roman" w:cs="Times New Roman"/>
          <w:color w:val="000000" w:themeColor="text1"/>
          <w:sz w:val="40"/>
          <w:szCs w:val="40"/>
        </w:rPr>
        <w:t xml:space="preserve">qui nous intéresse). </w:t>
      </w:r>
    </w:p>
    <w:p w14:paraId="444AF505" w14:textId="77777777" w:rsidR="000A4228" w:rsidRPr="000F5F9D" w:rsidRDefault="000A4228" w:rsidP="00CD79B0">
      <w:pPr>
        <w:jc w:val="both"/>
        <w:rPr>
          <w:rFonts w:ascii="Times New Roman" w:hAnsi="Times New Roman" w:cs="Times New Roman"/>
          <w:color w:val="000000" w:themeColor="text1"/>
          <w:sz w:val="40"/>
          <w:szCs w:val="40"/>
        </w:rPr>
      </w:pPr>
    </w:p>
    <w:p w14:paraId="4DBF7C37" w14:textId="77777777" w:rsidR="00205F9D" w:rsidRDefault="00205F9D" w:rsidP="00CD79B0">
      <w:pPr>
        <w:jc w:val="both"/>
        <w:rPr>
          <w:rFonts w:ascii="Times New Roman" w:hAnsi="Times New Roman" w:cs="Times New Roman"/>
          <w:color w:val="FF0000"/>
          <w:sz w:val="40"/>
          <w:szCs w:val="40"/>
        </w:rPr>
      </w:pPr>
    </w:p>
    <w:p w14:paraId="0365C6F8" w14:textId="77777777" w:rsidR="00205F9D" w:rsidRDefault="00205F9D" w:rsidP="00CD79B0">
      <w:pPr>
        <w:jc w:val="both"/>
        <w:rPr>
          <w:rFonts w:ascii="Times New Roman" w:hAnsi="Times New Roman" w:cs="Times New Roman"/>
          <w:color w:val="FF0000"/>
          <w:sz w:val="40"/>
          <w:szCs w:val="40"/>
        </w:rPr>
      </w:pPr>
    </w:p>
    <w:p w14:paraId="6D6BF775" w14:textId="77777777" w:rsidR="00205F9D" w:rsidRDefault="00205F9D" w:rsidP="00CD79B0">
      <w:pPr>
        <w:jc w:val="both"/>
        <w:rPr>
          <w:rFonts w:ascii="Times New Roman" w:hAnsi="Times New Roman" w:cs="Times New Roman"/>
          <w:color w:val="FF0000"/>
          <w:sz w:val="40"/>
          <w:szCs w:val="40"/>
        </w:rPr>
      </w:pPr>
    </w:p>
    <w:p w14:paraId="60DDBE8F" w14:textId="77777777" w:rsidR="00205F9D" w:rsidRDefault="00205F9D" w:rsidP="00CD79B0">
      <w:pPr>
        <w:jc w:val="both"/>
        <w:rPr>
          <w:rFonts w:ascii="Times New Roman" w:hAnsi="Times New Roman" w:cs="Times New Roman"/>
          <w:color w:val="FF0000"/>
          <w:sz w:val="40"/>
          <w:szCs w:val="40"/>
        </w:rPr>
      </w:pPr>
    </w:p>
    <w:p w14:paraId="13043DC5" w14:textId="77777777" w:rsidR="00205F9D" w:rsidRDefault="00205F9D" w:rsidP="00CD79B0">
      <w:pPr>
        <w:jc w:val="both"/>
        <w:rPr>
          <w:rFonts w:ascii="Times New Roman" w:hAnsi="Times New Roman" w:cs="Times New Roman"/>
          <w:color w:val="FF0000"/>
          <w:sz w:val="40"/>
          <w:szCs w:val="40"/>
        </w:rPr>
      </w:pPr>
    </w:p>
    <w:p w14:paraId="529F35FE" w14:textId="56924265" w:rsidR="00205F9D" w:rsidRDefault="002D6B40" w:rsidP="002D6B40">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Séance 2</w:t>
      </w:r>
      <w:r w:rsidR="00155FFB">
        <w:rPr>
          <w:rFonts w:ascii="Times New Roman" w:hAnsi="Times New Roman" w:cs="Times New Roman"/>
          <w:color w:val="FF0000"/>
          <w:sz w:val="40"/>
          <w:szCs w:val="40"/>
          <w:u w:val="single"/>
        </w:rPr>
        <w:t xml:space="preserve"> : La pensée humaniste à l’épreuve du mouvement de la négritude </w:t>
      </w:r>
    </w:p>
    <w:p w14:paraId="4E68C3E3" w14:textId="77777777" w:rsidR="00155FFB" w:rsidRDefault="00155FFB" w:rsidP="002D6B40">
      <w:pPr>
        <w:jc w:val="center"/>
        <w:rPr>
          <w:rFonts w:ascii="Times New Roman" w:hAnsi="Times New Roman" w:cs="Times New Roman"/>
          <w:color w:val="FF0000"/>
          <w:sz w:val="40"/>
          <w:szCs w:val="40"/>
          <w:u w:val="single"/>
        </w:rPr>
      </w:pPr>
    </w:p>
    <w:p w14:paraId="557940F0" w14:textId="18DD0A29" w:rsidR="00155FFB" w:rsidRDefault="00155FFB" w:rsidP="00155FFB">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de la séance : </w:t>
      </w:r>
    </w:p>
    <w:p w14:paraId="6CC973F4" w14:textId="018AD1C9" w:rsidR="00155FFB" w:rsidRPr="00E15F77" w:rsidRDefault="00155FFB" w:rsidP="00155FF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E15F77">
        <w:rPr>
          <w:rFonts w:ascii="Times New Roman" w:hAnsi="Times New Roman" w:cs="Times New Roman"/>
          <w:color w:val="FF0000"/>
          <w:sz w:val="40"/>
          <w:szCs w:val="40"/>
        </w:rPr>
        <w:t>1794 </w:t>
      </w:r>
      <w:r>
        <w:rPr>
          <w:rFonts w:ascii="Times New Roman" w:hAnsi="Times New Roman" w:cs="Times New Roman"/>
          <w:color w:val="000000" w:themeColor="text1"/>
          <w:sz w:val="40"/>
          <w:szCs w:val="40"/>
        </w:rPr>
        <w:t xml:space="preserve">: </w:t>
      </w:r>
      <w:r w:rsidR="00E15F77" w:rsidRPr="00E15F77">
        <w:rPr>
          <w:rFonts w:ascii="Times New Roman" w:hAnsi="Times New Roman" w:cs="Times New Roman"/>
          <w:color w:val="000000" w:themeColor="text1"/>
          <w:sz w:val="40"/>
          <w:szCs w:val="40"/>
        </w:rPr>
        <w:t>La </w:t>
      </w:r>
      <w:hyperlink r:id="rId5" w:tooltip="Convention montagnarde" w:history="1">
        <w:r w:rsidR="00E15F77" w:rsidRPr="00E15F77">
          <w:rPr>
            <w:rStyle w:val="Lienhypertexte"/>
            <w:rFonts w:ascii="Times New Roman" w:hAnsi="Times New Roman" w:cs="Times New Roman"/>
            <w:color w:val="000000" w:themeColor="text1"/>
            <w:sz w:val="40"/>
            <w:szCs w:val="40"/>
            <w:u w:val="none"/>
          </w:rPr>
          <w:t>Convention</w:t>
        </w:r>
        <w:r w:rsidR="00E15F77">
          <w:rPr>
            <w:rStyle w:val="Lienhypertexte"/>
            <w:rFonts w:ascii="Times New Roman" w:hAnsi="Times New Roman" w:cs="Times New Roman"/>
            <w:color w:val="000000" w:themeColor="text1"/>
            <w:sz w:val="40"/>
            <w:szCs w:val="40"/>
            <w:u w:val="none"/>
          </w:rPr>
          <w:t xml:space="preserve"> </w:t>
        </w:r>
        <w:r w:rsidR="00E15F77" w:rsidRPr="00E15F77">
          <w:rPr>
            <w:rStyle w:val="Lienhypertexte"/>
            <w:rFonts w:ascii="Times New Roman" w:hAnsi="Times New Roman" w:cs="Times New Roman"/>
            <w:color w:val="000000" w:themeColor="text1"/>
            <w:sz w:val="40"/>
            <w:szCs w:val="40"/>
            <w:u w:val="none"/>
          </w:rPr>
          <w:t>montagnarde</w:t>
        </w:r>
      </w:hyperlink>
      <w:r w:rsidR="00E15F77" w:rsidRPr="00E15F77">
        <w:rPr>
          <w:rFonts w:ascii="Times New Roman" w:hAnsi="Times New Roman" w:cs="Times New Roman"/>
          <w:color w:val="000000" w:themeColor="text1"/>
          <w:sz w:val="40"/>
          <w:szCs w:val="40"/>
        </w:rPr>
        <w:t> vot</w:t>
      </w:r>
      <w:r w:rsidR="00E15F77">
        <w:rPr>
          <w:rFonts w:ascii="Times New Roman" w:hAnsi="Times New Roman" w:cs="Times New Roman"/>
          <w:color w:val="000000" w:themeColor="text1"/>
          <w:sz w:val="40"/>
          <w:szCs w:val="40"/>
        </w:rPr>
        <w:t xml:space="preserve">e </w:t>
      </w:r>
      <w:r w:rsidR="00E15F77" w:rsidRPr="00797BA5">
        <w:rPr>
          <w:rFonts w:ascii="Times New Roman" w:hAnsi="Times New Roman" w:cs="Times New Roman"/>
          <w:color w:val="FF0000"/>
          <w:sz w:val="40"/>
          <w:szCs w:val="40"/>
        </w:rPr>
        <w:t>le </w:t>
      </w:r>
      <w:hyperlink r:id="rId6" w:tooltip="Décret d'abolition de l'esclavage du 4 février 1794" w:history="1">
        <w:r w:rsidR="00E15F77" w:rsidRPr="00797BA5">
          <w:rPr>
            <w:rStyle w:val="Lienhypertexte"/>
            <w:rFonts w:ascii="Times New Roman" w:hAnsi="Times New Roman" w:cs="Times New Roman"/>
            <w:color w:val="FF0000"/>
            <w:sz w:val="40"/>
            <w:szCs w:val="40"/>
            <w:u w:val="none"/>
          </w:rPr>
          <w:t>décret d’abolition de l’esclavage n</w:t>
        </w:r>
        <w:r w:rsidR="00E15F77" w:rsidRPr="00797BA5">
          <w:rPr>
            <w:rStyle w:val="Lienhypertexte"/>
            <w:rFonts w:ascii="Times New Roman" w:hAnsi="Times New Roman" w:cs="Times New Roman"/>
            <w:color w:val="FF0000"/>
            <w:sz w:val="40"/>
            <w:szCs w:val="40"/>
            <w:u w:val="none"/>
            <w:vertAlign w:val="superscript"/>
          </w:rPr>
          <w:t>o</w:t>
        </w:r>
        <w:r w:rsidR="00E15F77" w:rsidRPr="00797BA5">
          <w:rPr>
            <w:rStyle w:val="Lienhypertexte"/>
            <w:rFonts w:ascii="Times New Roman" w:hAnsi="Times New Roman" w:cs="Times New Roman"/>
            <w:color w:val="FF0000"/>
            <w:sz w:val="40"/>
            <w:szCs w:val="40"/>
            <w:u w:val="none"/>
          </w:rPr>
          <w:t> 2262 du 16 pluviôse de l’an II</w:t>
        </w:r>
      </w:hyperlink>
      <w:r w:rsidR="00E15F77" w:rsidRPr="00E15F77">
        <w:rPr>
          <w:rFonts w:ascii="Times New Roman" w:hAnsi="Times New Roman" w:cs="Times New Roman"/>
          <w:color w:val="000000" w:themeColor="text1"/>
          <w:sz w:val="40"/>
          <w:szCs w:val="40"/>
        </w:rPr>
        <w:t xml:space="preserve"> (4 février </w:t>
      </w:r>
      <w:r w:rsidR="00E15F77" w:rsidRPr="00797BA5">
        <w:rPr>
          <w:rFonts w:ascii="Times New Roman" w:hAnsi="Times New Roman" w:cs="Times New Roman"/>
          <w:color w:val="FF0000"/>
          <w:sz w:val="40"/>
          <w:szCs w:val="40"/>
        </w:rPr>
        <w:t>1794</w:t>
      </w:r>
      <w:r w:rsidR="00E15F77" w:rsidRPr="00E15F77">
        <w:rPr>
          <w:rFonts w:ascii="Times New Roman" w:hAnsi="Times New Roman" w:cs="Times New Roman"/>
          <w:color w:val="000000" w:themeColor="text1"/>
          <w:sz w:val="40"/>
          <w:szCs w:val="40"/>
        </w:rPr>
        <w:t>).</w:t>
      </w:r>
    </w:p>
    <w:p w14:paraId="3DEC3EF9" w14:textId="0FC6CFA0" w:rsidR="00155FFB" w:rsidRDefault="00155FFB" w:rsidP="00155FF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797BA5">
        <w:rPr>
          <w:rFonts w:ascii="Times New Roman" w:hAnsi="Times New Roman" w:cs="Times New Roman"/>
          <w:color w:val="FF0000"/>
          <w:sz w:val="40"/>
          <w:szCs w:val="40"/>
        </w:rPr>
        <w:t>1802 </w:t>
      </w:r>
      <w:r>
        <w:rPr>
          <w:rFonts w:ascii="Times New Roman" w:hAnsi="Times New Roman" w:cs="Times New Roman"/>
          <w:color w:val="000000" w:themeColor="text1"/>
          <w:sz w:val="40"/>
          <w:szCs w:val="40"/>
        </w:rPr>
        <w:t>: l</w:t>
      </w:r>
      <w:r w:rsidR="000D168A">
        <w:rPr>
          <w:rFonts w:ascii="Times New Roman" w:hAnsi="Times New Roman" w:cs="Times New Roman"/>
          <w:color w:val="000000" w:themeColor="text1"/>
          <w:sz w:val="40"/>
          <w:szCs w:val="40"/>
        </w:rPr>
        <w:t xml:space="preserve">e décret </w:t>
      </w:r>
      <w:r>
        <w:rPr>
          <w:rFonts w:ascii="Times New Roman" w:hAnsi="Times New Roman" w:cs="Times New Roman"/>
          <w:color w:val="000000" w:themeColor="text1"/>
          <w:sz w:val="40"/>
          <w:szCs w:val="40"/>
        </w:rPr>
        <w:t>est révoqué</w:t>
      </w:r>
      <w:r w:rsidR="00CC12A7">
        <w:rPr>
          <w:rFonts w:ascii="Times New Roman" w:hAnsi="Times New Roman" w:cs="Times New Roman"/>
          <w:color w:val="000000" w:themeColor="text1"/>
          <w:sz w:val="40"/>
          <w:szCs w:val="40"/>
        </w:rPr>
        <w:t xml:space="preserve"> par Napoléon Ier. </w:t>
      </w:r>
    </w:p>
    <w:p w14:paraId="7FBFE044" w14:textId="035E0DA4" w:rsidR="00155FFB" w:rsidRDefault="00155FFB" w:rsidP="00155FF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w:t>
      </w:r>
      <w:r w:rsidR="00797BA5">
        <w:rPr>
          <w:rFonts w:ascii="Times New Roman" w:hAnsi="Times New Roman" w:cs="Times New Roman"/>
          <w:color w:val="000000" w:themeColor="text1"/>
          <w:sz w:val="40"/>
          <w:szCs w:val="40"/>
        </w:rPr>
        <w:t xml:space="preserve"> </w:t>
      </w:r>
      <w:r w:rsidR="00797BA5" w:rsidRPr="00797BA5">
        <w:rPr>
          <w:rFonts w:ascii="Times New Roman" w:hAnsi="Times New Roman" w:cs="Times New Roman"/>
          <w:color w:val="000000" w:themeColor="text1"/>
          <w:sz w:val="40"/>
          <w:szCs w:val="40"/>
        </w:rPr>
        <w:t xml:space="preserve"> </w:t>
      </w:r>
      <w:r w:rsidR="00797BA5" w:rsidRPr="00797BA5">
        <w:rPr>
          <w:rFonts w:ascii="Times New Roman" w:hAnsi="Times New Roman" w:cs="Times New Roman"/>
          <w:color w:val="FF0000"/>
          <w:sz w:val="40"/>
          <w:szCs w:val="40"/>
        </w:rPr>
        <w:t xml:space="preserve">le 27 avril 1848 </w:t>
      </w:r>
      <w:r>
        <w:rPr>
          <w:rFonts w:ascii="Times New Roman" w:hAnsi="Times New Roman" w:cs="Times New Roman"/>
          <w:color w:val="000000" w:themeColor="text1"/>
          <w:sz w:val="40"/>
          <w:szCs w:val="40"/>
        </w:rPr>
        <w:t xml:space="preserve">: </w:t>
      </w:r>
      <w:r w:rsidR="00797BA5" w:rsidRPr="00797BA5">
        <w:rPr>
          <w:rFonts w:ascii="Times New Roman" w:hAnsi="Times New Roman" w:cs="Times New Roman"/>
          <w:color w:val="000000" w:themeColor="text1"/>
          <w:sz w:val="40"/>
          <w:szCs w:val="40"/>
        </w:rPr>
        <w:t> émancipation des esclaves</w:t>
      </w:r>
      <w:r w:rsidR="00797BA5">
        <w:rPr>
          <w:rFonts w:ascii="Times New Roman" w:hAnsi="Times New Roman" w:cs="Times New Roman"/>
          <w:color w:val="000000" w:themeColor="text1"/>
          <w:sz w:val="40"/>
          <w:szCs w:val="40"/>
        </w:rPr>
        <w:t xml:space="preserve"> </w:t>
      </w:r>
      <w:r w:rsidR="00797BA5" w:rsidRPr="00797BA5">
        <w:rPr>
          <w:rFonts w:ascii="Times New Roman" w:hAnsi="Times New Roman" w:cs="Times New Roman"/>
          <w:color w:val="FF0000"/>
          <w:sz w:val="40"/>
          <w:szCs w:val="40"/>
        </w:rPr>
        <w:t xml:space="preserve">par décret </w:t>
      </w:r>
      <w:r w:rsidR="00797BA5" w:rsidRPr="00797BA5">
        <w:rPr>
          <w:rFonts w:ascii="Times New Roman" w:hAnsi="Times New Roman" w:cs="Times New Roman"/>
          <w:color w:val="000000" w:themeColor="text1"/>
          <w:sz w:val="40"/>
          <w:szCs w:val="40"/>
        </w:rPr>
        <w:t xml:space="preserve">du Gouvernement </w:t>
      </w:r>
      <w:r w:rsidR="00797BA5" w:rsidRPr="00797BA5">
        <w:rPr>
          <w:rFonts w:ascii="Times New Roman" w:hAnsi="Times New Roman" w:cs="Times New Roman"/>
          <w:color w:val="FF0000"/>
          <w:sz w:val="40"/>
          <w:szCs w:val="40"/>
        </w:rPr>
        <w:t>provisoire de la République</w:t>
      </w:r>
      <w:r w:rsidR="00797BA5" w:rsidRPr="00797BA5">
        <w:rPr>
          <w:rFonts w:ascii="Times New Roman" w:hAnsi="Times New Roman" w:cs="Times New Roman"/>
          <w:color w:val="000000" w:themeColor="text1"/>
          <w:sz w:val="40"/>
          <w:szCs w:val="40"/>
        </w:rPr>
        <w:t>.</w:t>
      </w:r>
    </w:p>
    <w:p w14:paraId="1562746C" w14:textId="48C28B70" w:rsidR="00155FFB" w:rsidRDefault="00155FFB" w:rsidP="00155FF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797BA5">
        <w:rPr>
          <w:rFonts w:ascii="Times New Roman" w:hAnsi="Times New Roman" w:cs="Times New Roman"/>
          <w:color w:val="FF0000"/>
          <w:sz w:val="40"/>
          <w:szCs w:val="40"/>
        </w:rPr>
        <w:t>2001 </w:t>
      </w:r>
      <w:r>
        <w:rPr>
          <w:rFonts w:ascii="Times New Roman" w:hAnsi="Times New Roman" w:cs="Times New Roman"/>
          <w:color w:val="000000" w:themeColor="text1"/>
          <w:sz w:val="40"/>
          <w:szCs w:val="40"/>
        </w:rPr>
        <w:t xml:space="preserve">: vote de la loi Taubira, la France reconnaît l’esclavage </w:t>
      </w:r>
      <w:r w:rsidRPr="00797BA5">
        <w:rPr>
          <w:rFonts w:ascii="Times New Roman" w:hAnsi="Times New Roman" w:cs="Times New Roman"/>
          <w:color w:val="FF0000"/>
          <w:sz w:val="40"/>
          <w:szCs w:val="40"/>
        </w:rPr>
        <w:t xml:space="preserve">comme un crime contre l’humanité. </w:t>
      </w:r>
    </w:p>
    <w:p w14:paraId="43A4CB7B" w14:textId="77777777" w:rsidR="00155FFB" w:rsidRPr="00EC56F1" w:rsidRDefault="00155FFB" w:rsidP="00155FFB">
      <w:pPr>
        <w:jc w:val="both"/>
        <w:rPr>
          <w:rFonts w:ascii="Times New Roman" w:hAnsi="Times New Roman" w:cs="Times New Roman"/>
          <w:color w:val="FF0000"/>
          <w:sz w:val="40"/>
          <w:szCs w:val="40"/>
        </w:rPr>
      </w:pPr>
    </w:p>
    <w:p w14:paraId="3A69A13E" w14:textId="77777777" w:rsidR="00155FFB" w:rsidRPr="00EC56F1" w:rsidRDefault="00155FFB" w:rsidP="00155FFB">
      <w:pPr>
        <w:jc w:val="both"/>
        <w:rPr>
          <w:rFonts w:ascii="Times New Roman" w:hAnsi="Times New Roman" w:cs="Times New Roman"/>
          <w:color w:val="FF0000"/>
          <w:sz w:val="40"/>
          <w:szCs w:val="40"/>
          <w:u w:val="single"/>
        </w:rPr>
      </w:pPr>
      <w:r w:rsidRPr="00EC56F1">
        <w:rPr>
          <w:rFonts w:ascii="Times New Roman" w:hAnsi="Times New Roman" w:cs="Times New Roman"/>
          <w:color w:val="FF0000"/>
          <w:sz w:val="40"/>
          <w:szCs w:val="40"/>
          <w:u w:val="single"/>
        </w:rPr>
        <w:t xml:space="preserve">Définition de la négritude : </w:t>
      </w:r>
    </w:p>
    <w:p w14:paraId="3A575561" w14:textId="51320FEB" w:rsidR="00155FFB" w:rsidRDefault="00155FFB" w:rsidP="00155FF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négritude est un </w:t>
      </w:r>
      <w:r w:rsidRPr="00155FFB">
        <w:rPr>
          <w:rFonts w:ascii="Times New Roman" w:hAnsi="Times New Roman" w:cs="Times New Roman"/>
          <w:color w:val="FF0000"/>
          <w:sz w:val="40"/>
          <w:szCs w:val="40"/>
        </w:rPr>
        <w:t>mouvement littéraire d’écrivains noirs</w:t>
      </w:r>
      <w:r>
        <w:rPr>
          <w:rFonts w:ascii="Times New Roman" w:hAnsi="Times New Roman" w:cs="Times New Roman"/>
          <w:color w:val="000000" w:themeColor="text1"/>
          <w:sz w:val="40"/>
          <w:szCs w:val="40"/>
        </w:rPr>
        <w:t xml:space="preserve">. Il est né à Paris de la rencontre entre </w:t>
      </w:r>
      <w:r w:rsidRPr="005F1839">
        <w:rPr>
          <w:rFonts w:ascii="Times New Roman" w:hAnsi="Times New Roman" w:cs="Times New Roman"/>
          <w:color w:val="FF0000"/>
          <w:sz w:val="40"/>
          <w:szCs w:val="40"/>
        </w:rPr>
        <w:t xml:space="preserve">Aimé Césaire, Léopold Sédar Senghor et Léon Gontran Damas. </w:t>
      </w:r>
      <w:r>
        <w:rPr>
          <w:rFonts w:ascii="Times New Roman" w:hAnsi="Times New Roman" w:cs="Times New Roman"/>
          <w:color w:val="000000" w:themeColor="text1"/>
          <w:sz w:val="40"/>
          <w:szCs w:val="40"/>
        </w:rPr>
        <w:t xml:space="preserve">En 1935, </w:t>
      </w:r>
      <w:r w:rsidR="003F1B05">
        <w:rPr>
          <w:rFonts w:ascii="Times New Roman" w:hAnsi="Times New Roman" w:cs="Times New Roman"/>
          <w:color w:val="000000" w:themeColor="text1"/>
          <w:sz w:val="40"/>
          <w:szCs w:val="40"/>
        </w:rPr>
        <w:t xml:space="preserve">ils fondent la revue </w:t>
      </w:r>
      <w:r w:rsidR="003F1B05" w:rsidRPr="005F1839">
        <w:rPr>
          <w:rFonts w:ascii="Times New Roman" w:hAnsi="Times New Roman" w:cs="Times New Roman"/>
          <w:color w:val="FF0000"/>
          <w:sz w:val="40"/>
          <w:szCs w:val="40"/>
        </w:rPr>
        <w:t xml:space="preserve">l’étudiant noir </w:t>
      </w:r>
      <w:r w:rsidR="003F1B05">
        <w:rPr>
          <w:rFonts w:ascii="Times New Roman" w:hAnsi="Times New Roman" w:cs="Times New Roman"/>
          <w:color w:val="000000" w:themeColor="text1"/>
          <w:sz w:val="40"/>
          <w:szCs w:val="40"/>
        </w:rPr>
        <w:t xml:space="preserve">dans laquelle ils dénoncent les affres de la colonisation et </w:t>
      </w:r>
      <w:r w:rsidR="003F1B05" w:rsidRPr="00710989">
        <w:rPr>
          <w:rFonts w:ascii="Times New Roman" w:hAnsi="Times New Roman" w:cs="Times New Roman"/>
          <w:color w:val="FF0000"/>
          <w:sz w:val="40"/>
          <w:szCs w:val="40"/>
        </w:rPr>
        <w:t xml:space="preserve">la </w:t>
      </w:r>
      <w:r w:rsidR="00A10A96" w:rsidRPr="00710989">
        <w:rPr>
          <w:rFonts w:ascii="Times New Roman" w:hAnsi="Times New Roman" w:cs="Times New Roman"/>
          <w:color w:val="FF0000"/>
          <w:sz w:val="40"/>
          <w:szCs w:val="40"/>
        </w:rPr>
        <w:t>non-reconnaissance</w:t>
      </w:r>
      <w:r w:rsidR="003F1B05" w:rsidRPr="00710989">
        <w:rPr>
          <w:rFonts w:ascii="Times New Roman" w:hAnsi="Times New Roman" w:cs="Times New Roman"/>
          <w:color w:val="FF0000"/>
          <w:sz w:val="40"/>
          <w:szCs w:val="40"/>
        </w:rPr>
        <w:t xml:space="preserve"> des cultures africaines. </w:t>
      </w:r>
    </w:p>
    <w:p w14:paraId="16318818" w14:textId="790435FA" w:rsidR="00155FFB" w:rsidRDefault="00CC12A7" w:rsidP="00155FF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C’est un mouvement </w:t>
      </w:r>
      <w:r w:rsidRPr="002428A4">
        <w:rPr>
          <w:rFonts w:ascii="Times New Roman" w:hAnsi="Times New Roman" w:cs="Times New Roman"/>
          <w:color w:val="FF0000"/>
          <w:sz w:val="40"/>
          <w:szCs w:val="40"/>
        </w:rPr>
        <w:t>d’écrivain</w:t>
      </w:r>
      <w:r w:rsidR="004341A3" w:rsidRPr="002428A4">
        <w:rPr>
          <w:rFonts w:ascii="Times New Roman" w:hAnsi="Times New Roman" w:cs="Times New Roman"/>
          <w:color w:val="FF0000"/>
          <w:sz w:val="40"/>
          <w:szCs w:val="40"/>
        </w:rPr>
        <w:t>s</w:t>
      </w:r>
      <w:r w:rsidRPr="002428A4">
        <w:rPr>
          <w:rFonts w:ascii="Times New Roman" w:hAnsi="Times New Roman" w:cs="Times New Roman"/>
          <w:color w:val="FF0000"/>
          <w:sz w:val="40"/>
          <w:szCs w:val="40"/>
        </w:rPr>
        <w:t xml:space="preserve"> et de poètes noirs </w:t>
      </w:r>
      <w:r>
        <w:rPr>
          <w:rFonts w:ascii="Times New Roman" w:hAnsi="Times New Roman" w:cs="Times New Roman"/>
          <w:color w:val="000000" w:themeColor="text1"/>
          <w:sz w:val="40"/>
          <w:szCs w:val="40"/>
        </w:rPr>
        <w:t xml:space="preserve">qui refusent de se définir par rapport à l’art </w:t>
      </w:r>
      <w:r w:rsidR="009F5068">
        <w:rPr>
          <w:rFonts w:ascii="Times New Roman" w:hAnsi="Times New Roman" w:cs="Times New Roman"/>
          <w:color w:val="000000" w:themeColor="text1"/>
          <w:sz w:val="40"/>
          <w:szCs w:val="40"/>
        </w:rPr>
        <w:t xml:space="preserve">et à la culture </w:t>
      </w:r>
      <w:r w:rsidRPr="002428A4">
        <w:rPr>
          <w:rFonts w:ascii="Times New Roman" w:hAnsi="Times New Roman" w:cs="Times New Roman"/>
          <w:color w:val="FF0000"/>
          <w:sz w:val="40"/>
          <w:szCs w:val="40"/>
        </w:rPr>
        <w:t xml:space="preserve">des anciens colonisateurs. </w:t>
      </w:r>
    </w:p>
    <w:p w14:paraId="07D99785" w14:textId="3576AC39" w:rsidR="002428A4" w:rsidRDefault="002428A4" w:rsidP="002428A4">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Aimé Césaire, </w:t>
      </w:r>
      <w:r>
        <w:rPr>
          <w:rFonts w:ascii="Times New Roman" w:hAnsi="Times New Roman" w:cs="Times New Roman"/>
          <w:i/>
          <w:iCs/>
          <w:color w:val="000000" w:themeColor="text1"/>
          <w:sz w:val="40"/>
          <w:szCs w:val="40"/>
          <w:u w:val="single"/>
        </w:rPr>
        <w:t>Discours sur le colonialisme</w:t>
      </w:r>
      <w:r>
        <w:rPr>
          <w:rFonts w:ascii="Times New Roman" w:hAnsi="Times New Roman" w:cs="Times New Roman"/>
          <w:color w:val="000000" w:themeColor="text1"/>
          <w:sz w:val="40"/>
          <w:szCs w:val="40"/>
          <w:u w:val="single"/>
        </w:rPr>
        <w:t xml:space="preserve">, 1950 </w:t>
      </w:r>
    </w:p>
    <w:p w14:paraId="091C15B8" w14:textId="77777777" w:rsidR="002428A4" w:rsidRDefault="002428A4" w:rsidP="002428A4">
      <w:pPr>
        <w:jc w:val="center"/>
        <w:rPr>
          <w:rFonts w:ascii="Times New Roman" w:hAnsi="Times New Roman" w:cs="Times New Roman"/>
          <w:color w:val="000000" w:themeColor="text1"/>
          <w:sz w:val="40"/>
          <w:szCs w:val="40"/>
          <w:u w:val="single"/>
        </w:rPr>
      </w:pPr>
    </w:p>
    <w:p w14:paraId="7E75BFEF" w14:textId="5C23CF91" w:rsidR="002428A4" w:rsidRDefault="002428A4" w:rsidP="002428A4">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Aimé Césaire</w:t>
      </w:r>
      <w:r>
        <w:rPr>
          <w:rFonts w:ascii="Times New Roman" w:hAnsi="Times New Roman" w:cs="Times New Roman"/>
          <w:i/>
          <w:iCs/>
          <w:color w:val="000000" w:themeColor="text1"/>
          <w:sz w:val="40"/>
          <w:szCs w:val="40"/>
          <w:u w:val="single"/>
        </w:rPr>
        <w:t>, Cahier d’un retour au pays natal</w:t>
      </w:r>
      <w:r>
        <w:rPr>
          <w:rFonts w:ascii="Times New Roman" w:hAnsi="Times New Roman" w:cs="Times New Roman"/>
          <w:color w:val="000000" w:themeColor="text1"/>
          <w:sz w:val="40"/>
          <w:szCs w:val="40"/>
          <w:u w:val="single"/>
        </w:rPr>
        <w:t>, 1956</w:t>
      </w:r>
    </w:p>
    <w:p w14:paraId="50C70E11" w14:textId="77777777" w:rsidR="002428A4" w:rsidRDefault="002428A4" w:rsidP="002428A4">
      <w:pPr>
        <w:jc w:val="center"/>
        <w:rPr>
          <w:rFonts w:ascii="Times New Roman" w:hAnsi="Times New Roman" w:cs="Times New Roman"/>
          <w:color w:val="000000" w:themeColor="text1"/>
          <w:sz w:val="40"/>
          <w:szCs w:val="40"/>
          <w:u w:val="single"/>
        </w:rPr>
      </w:pPr>
    </w:p>
    <w:p w14:paraId="0B6F6261" w14:textId="32652BF7" w:rsidR="002428A4" w:rsidRDefault="00EC56F1" w:rsidP="002428A4">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Léopold Senghor, </w:t>
      </w:r>
      <w:r>
        <w:rPr>
          <w:rFonts w:ascii="Times New Roman" w:hAnsi="Times New Roman" w:cs="Times New Roman"/>
          <w:i/>
          <w:iCs/>
          <w:color w:val="000000" w:themeColor="text1"/>
          <w:sz w:val="40"/>
          <w:szCs w:val="40"/>
          <w:u w:val="single"/>
        </w:rPr>
        <w:t>Chants d’ombre</w:t>
      </w:r>
      <w:r>
        <w:rPr>
          <w:rFonts w:ascii="Times New Roman" w:hAnsi="Times New Roman" w:cs="Times New Roman"/>
          <w:color w:val="000000" w:themeColor="text1"/>
          <w:sz w:val="40"/>
          <w:szCs w:val="40"/>
          <w:u w:val="single"/>
        </w:rPr>
        <w:t>, 1945</w:t>
      </w:r>
    </w:p>
    <w:p w14:paraId="37D77A42" w14:textId="77777777" w:rsidR="00EC56F1" w:rsidRDefault="00EC56F1" w:rsidP="002428A4">
      <w:pPr>
        <w:jc w:val="center"/>
        <w:rPr>
          <w:rFonts w:ascii="Times New Roman" w:hAnsi="Times New Roman" w:cs="Times New Roman"/>
          <w:color w:val="000000" w:themeColor="text1"/>
          <w:sz w:val="40"/>
          <w:szCs w:val="40"/>
          <w:u w:val="single"/>
        </w:rPr>
      </w:pPr>
    </w:p>
    <w:p w14:paraId="44FFDF22" w14:textId="2DFD1F26" w:rsidR="00EC56F1" w:rsidRDefault="00EC56F1" w:rsidP="002428A4">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Léon-Gontran Damas, </w:t>
      </w:r>
      <w:r>
        <w:rPr>
          <w:rFonts w:ascii="Times New Roman" w:hAnsi="Times New Roman" w:cs="Times New Roman"/>
          <w:i/>
          <w:iCs/>
          <w:color w:val="000000" w:themeColor="text1"/>
          <w:sz w:val="40"/>
          <w:szCs w:val="40"/>
          <w:u w:val="single"/>
        </w:rPr>
        <w:t>Pigments</w:t>
      </w:r>
      <w:r>
        <w:rPr>
          <w:rFonts w:ascii="Times New Roman" w:hAnsi="Times New Roman" w:cs="Times New Roman"/>
          <w:color w:val="000000" w:themeColor="text1"/>
          <w:sz w:val="40"/>
          <w:szCs w:val="40"/>
          <w:u w:val="single"/>
        </w:rPr>
        <w:t>, 1937</w:t>
      </w:r>
    </w:p>
    <w:p w14:paraId="4A924ABD" w14:textId="77777777" w:rsidR="00EC56F1" w:rsidRDefault="00EC56F1" w:rsidP="002428A4">
      <w:pPr>
        <w:jc w:val="center"/>
        <w:rPr>
          <w:rFonts w:ascii="Times New Roman" w:hAnsi="Times New Roman" w:cs="Times New Roman"/>
          <w:color w:val="000000" w:themeColor="text1"/>
          <w:sz w:val="40"/>
          <w:szCs w:val="40"/>
          <w:u w:val="single"/>
        </w:rPr>
      </w:pPr>
    </w:p>
    <w:p w14:paraId="59F58C58" w14:textId="4A33FEDF" w:rsidR="00EC56F1" w:rsidRPr="003F1B05" w:rsidRDefault="00EC56F1" w:rsidP="00EC56F1">
      <w:pPr>
        <w:jc w:val="both"/>
        <w:rPr>
          <w:rFonts w:ascii="Times New Roman" w:hAnsi="Times New Roman" w:cs="Times New Roman"/>
          <w:i/>
          <w:iCs/>
          <w:color w:val="00B050"/>
          <w:sz w:val="40"/>
          <w:szCs w:val="40"/>
        </w:rPr>
      </w:pPr>
      <w:r w:rsidRPr="003F1B05">
        <w:rPr>
          <w:rFonts w:ascii="Times New Roman" w:hAnsi="Times New Roman" w:cs="Times New Roman"/>
          <w:i/>
          <w:iCs/>
          <w:color w:val="00B050"/>
          <w:sz w:val="40"/>
          <w:szCs w:val="40"/>
        </w:rPr>
        <w:t xml:space="preserve">Comment ces écrivains, par leur engagement, défendent-ils / mettent-ils en valeur la culture noire ? </w:t>
      </w:r>
    </w:p>
    <w:p w14:paraId="0A58986B" w14:textId="77777777" w:rsidR="002D6B40" w:rsidRDefault="002D6B40" w:rsidP="00CD79B0">
      <w:pPr>
        <w:jc w:val="both"/>
        <w:rPr>
          <w:rFonts w:ascii="Times New Roman" w:hAnsi="Times New Roman" w:cs="Times New Roman"/>
          <w:color w:val="FF0000"/>
          <w:sz w:val="40"/>
          <w:szCs w:val="40"/>
        </w:rPr>
      </w:pPr>
    </w:p>
    <w:p w14:paraId="2B47A8D4" w14:textId="7F7FD448" w:rsidR="002D6B40" w:rsidRDefault="00CC5358" w:rsidP="00CD79B0">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Etude comparative des différentes composantes du corpus : </w:t>
      </w:r>
    </w:p>
    <w:p w14:paraId="1F5D8B09" w14:textId="77777777" w:rsidR="00CC5358" w:rsidRPr="00CC5358" w:rsidRDefault="00CC5358" w:rsidP="00CD79B0">
      <w:pPr>
        <w:jc w:val="both"/>
        <w:rPr>
          <w:rFonts w:ascii="Times New Roman" w:hAnsi="Times New Roman" w:cs="Times New Roman"/>
          <w:color w:val="000000" w:themeColor="text1"/>
          <w:sz w:val="40"/>
          <w:szCs w:val="40"/>
        </w:rPr>
      </w:pPr>
    </w:p>
    <w:p w14:paraId="52CEC07D" w14:textId="77777777" w:rsidR="002D6B40" w:rsidRDefault="002D6B40" w:rsidP="00CD79B0">
      <w:pPr>
        <w:jc w:val="both"/>
        <w:rPr>
          <w:rFonts w:ascii="Times New Roman" w:hAnsi="Times New Roman" w:cs="Times New Roman"/>
          <w:color w:val="FF0000"/>
          <w:sz w:val="40"/>
          <w:szCs w:val="40"/>
        </w:rPr>
      </w:pPr>
    </w:p>
    <w:p w14:paraId="00A830C4" w14:textId="77777777" w:rsidR="002428A4" w:rsidRDefault="002428A4" w:rsidP="00CD79B0">
      <w:pPr>
        <w:jc w:val="both"/>
        <w:rPr>
          <w:rFonts w:ascii="Times New Roman" w:hAnsi="Times New Roman" w:cs="Times New Roman"/>
          <w:color w:val="FF0000"/>
          <w:sz w:val="40"/>
          <w:szCs w:val="40"/>
        </w:rPr>
      </w:pPr>
    </w:p>
    <w:p w14:paraId="38037A1A" w14:textId="77777777" w:rsidR="002428A4" w:rsidRDefault="002428A4" w:rsidP="00CD79B0">
      <w:pPr>
        <w:jc w:val="both"/>
        <w:rPr>
          <w:rFonts w:ascii="Times New Roman" w:hAnsi="Times New Roman" w:cs="Times New Roman"/>
          <w:color w:val="FF0000"/>
          <w:sz w:val="40"/>
          <w:szCs w:val="40"/>
        </w:rPr>
      </w:pPr>
    </w:p>
    <w:p w14:paraId="7A601CB6" w14:textId="77777777" w:rsidR="002428A4" w:rsidRDefault="002428A4" w:rsidP="00CD79B0">
      <w:pPr>
        <w:jc w:val="both"/>
        <w:rPr>
          <w:rFonts w:ascii="Times New Roman" w:hAnsi="Times New Roman" w:cs="Times New Roman"/>
          <w:color w:val="FF0000"/>
          <w:sz w:val="40"/>
          <w:szCs w:val="40"/>
        </w:rPr>
      </w:pPr>
    </w:p>
    <w:p w14:paraId="11939DF4" w14:textId="77777777" w:rsidR="002D6B40" w:rsidRDefault="002D6B40" w:rsidP="00CD79B0">
      <w:pPr>
        <w:jc w:val="both"/>
        <w:rPr>
          <w:rFonts w:ascii="Times New Roman" w:hAnsi="Times New Roman" w:cs="Times New Roman"/>
          <w:color w:val="FF0000"/>
          <w:sz w:val="40"/>
          <w:szCs w:val="40"/>
        </w:rPr>
      </w:pPr>
    </w:p>
    <w:p w14:paraId="398A6ACB" w14:textId="77777777" w:rsidR="002D6B40" w:rsidRDefault="002D6B40" w:rsidP="00CD79B0">
      <w:pPr>
        <w:jc w:val="both"/>
        <w:rPr>
          <w:rFonts w:ascii="Times New Roman" w:hAnsi="Times New Roman" w:cs="Times New Roman"/>
          <w:color w:val="FF0000"/>
          <w:sz w:val="40"/>
          <w:szCs w:val="40"/>
        </w:rPr>
      </w:pPr>
    </w:p>
    <w:p w14:paraId="6B8E26D0" w14:textId="77777777" w:rsidR="00223FC7" w:rsidRDefault="00223FC7" w:rsidP="00CD79B0">
      <w:pPr>
        <w:jc w:val="both"/>
        <w:rPr>
          <w:rFonts w:ascii="Times New Roman" w:hAnsi="Times New Roman" w:cs="Times New Roman"/>
          <w:color w:val="FF0000"/>
          <w:sz w:val="40"/>
          <w:szCs w:val="40"/>
        </w:rPr>
      </w:pPr>
    </w:p>
    <w:p w14:paraId="46A94CE1" w14:textId="51AF4F8F" w:rsidR="00223FC7" w:rsidRDefault="00223FC7" w:rsidP="00223FC7">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Séance 3 : Le registre épique aurait-il encore du sens ?</w:t>
      </w:r>
    </w:p>
    <w:p w14:paraId="118AC1BE" w14:textId="77777777" w:rsidR="00223FC7" w:rsidRDefault="00223FC7" w:rsidP="00223FC7">
      <w:pPr>
        <w:jc w:val="center"/>
        <w:rPr>
          <w:rFonts w:ascii="Times New Roman" w:hAnsi="Times New Roman" w:cs="Times New Roman"/>
          <w:color w:val="FF0000"/>
          <w:sz w:val="40"/>
          <w:szCs w:val="40"/>
          <w:u w:val="single"/>
        </w:rPr>
      </w:pPr>
    </w:p>
    <w:p w14:paraId="4CF42F30" w14:textId="4ED402EF" w:rsidR="00223FC7" w:rsidRDefault="00223FC7" w:rsidP="00223FC7">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 </w:t>
      </w:r>
    </w:p>
    <w:p w14:paraId="3385F9D8" w14:textId="5A417591" w:rsidR="00223FC7" w:rsidRDefault="00223FC7" w:rsidP="00223FC7">
      <w:pPr>
        <w:jc w:val="both"/>
        <w:rPr>
          <w:rFonts w:ascii="Times New Roman" w:hAnsi="Times New Roman" w:cs="Times New Roman"/>
          <w:color w:val="000000" w:themeColor="text1"/>
          <w:sz w:val="40"/>
          <w:szCs w:val="40"/>
        </w:rPr>
      </w:pPr>
      <w:r w:rsidRPr="00223FC7">
        <w:rPr>
          <w:rFonts w:ascii="Times New Roman" w:hAnsi="Times New Roman" w:cs="Times New Roman"/>
          <w:color w:val="000000" w:themeColor="text1"/>
          <w:sz w:val="40"/>
          <w:szCs w:val="40"/>
        </w:rPr>
        <w:t xml:space="preserve">Traditionnellement dans les épopées, </w:t>
      </w:r>
      <w:r w:rsidRPr="003851B3">
        <w:rPr>
          <w:rFonts w:ascii="Times New Roman" w:hAnsi="Times New Roman" w:cs="Times New Roman"/>
          <w:color w:val="FF0000"/>
          <w:sz w:val="40"/>
          <w:szCs w:val="40"/>
        </w:rPr>
        <w:t xml:space="preserve">les guerres, les combats et la violence </w:t>
      </w:r>
      <w:r w:rsidRPr="00223FC7">
        <w:rPr>
          <w:rFonts w:ascii="Times New Roman" w:hAnsi="Times New Roman" w:cs="Times New Roman"/>
          <w:color w:val="000000" w:themeColor="text1"/>
          <w:sz w:val="40"/>
          <w:szCs w:val="40"/>
        </w:rPr>
        <w:t xml:space="preserve">sont exaltés par l’emploi du </w:t>
      </w:r>
      <w:r w:rsidRPr="003851B3">
        <w:rPr>
          <w:rFonts w:ascii="Times New Roman" w:hAnsi="Times New Roman" w:cs="Times New Roman"/>
          <w:color w:val="FF0000"/>
          <w:sz w:val="40"/>
          <w:szCs w:val="40"/>
        </w:rPr>
        <w:t>registre épique</w:t>
      </w:r>
      <w:r w:rsidRPr="00223FC7">
        <w:rPr>
          <w:rFonts w:ascii="Times New Roman" w:hAnsi="Times New Roman" w:cs="Times New Roman"/>
          <w:color w:val="000000" w:themeColor="text1"/>
          <w:sz w:val="40"/>
          <w:szCs w:val="40"/>
        </w:rPr>
        <w:t>.</w:t>
      </w:r>
      <w:r w:rsidR="003851B3">
        <w:rPr>
          <w:rFonts w:ascii="Times New Roman" w:hAnsi="Times New Roman" w:cs="Times New Roman"/>
          <w:color w:val="000000" w:themeColor="text1"/>
          <w:sz w:val="40"/>
          <w:szCs w:val="40"/>
        </w:rPr>
        <w:t xml:space="preserve"> </w:t>
      </w:r>
      <w:r w:rsidR="00691FB4">
        <w:rPr>
          <w:rFonts w:ascii="Times New Roman" w:hAnsi="Times New Roman" w:cs="Times New Roman"/>
          <w:color w:val="000000" w:themeColor="text1"/>
          <w:sz w:val="40"/>
          <w:szCs w:val="40"/>
        </w:rPr>
        <w:t xml:space="preserve">Néanmoins, la sublimation de tels actes va être remise en question </w:t>
      </w:r>
      <w:r w:rsidR="009C0FA6">
        <w:rPr>
          <w:rFonts w:ascii="Times New Roman" w:hAnsi="Times New Roman" w:cs="Times New Roman"/>
          <w:color w:val="000000" w:themeColor="text1"/>
          <w:sz w:val="40"/>
          <w:szCs w:val="40"/>
        </w:rPr>
        <w:t xml:space="preserve">par les </w:t>
      </w:r>
      <w:r w:rsidR="00691FB4" w:rsidRPr="003C1B6C">
        <w:rPr>
          <w:rFonts w:ascii="Times New Roman" w:hAnsi="Times New Roman" w:cs="Times New Roman"/>
          <w:color w:val="FF0000"/>
          <w:sz w:val="40"/>
          <w:szCs w:val="40"/>
        </w:rPr>
        <w:t>atrocité</w:t>
      </w:r>
      <w:r w:rsidR="002408BA" w:rsidRPr="003C1B6C">
        <w:rPr>
          <w:rFonts w:ascii="Times New Roman" w:hAnsi="Times New Roman" w:cs="Times New Roman"/>
          <w:color w:val="FF0000"/>
          <w:sz w:val="40"/>
          <w:szCs w:val="40"/>
        </w:rPr>
        <w:t>s</w:t>
      </w:r>
      <w:r w:rsidR="00691FB4" w:rsidRPr="003C1B6C">
        <w:rPr>
          <w:rFonts w:ascii="Times New Roman" w:hAnsi="Times New Roman" w:cs="Times New Roman"/>
          <w:color w:val="FF0000"/>
          <w:sz w:val="40"/>
          <w:szCs w:val="40"/>
        </w:rPr>
        <w:t xml:space="preserve"> </w:t>
      </w:r>
      <w:r w:rsidR="00691FB4" w:rsidRPr="009C0FA6">
        <w:rPr>
          <w:rFonts w:ascii="Times New Roman" w:hAnsi="Times New Roman" w:cs="Times New Roman"/>
          <w:color w:val="FF0000"/>
          <w:sz w:val="40"/>
          <w:szCs w:val="40"/>
        </w:rPr>
        <w:t>de la « Grande Guerre ».</w:t>
      </w:r>
      <w:r w:rsidR="00691FB4">
        <w:rPr>
          <w:rFonts w:ascii="Times New Roman" w:hAnsi="Times New Roman" w:cs="Times New Roman"/>
          <w:color w:val="000000" w:themeColor="text1"/>
          <w:sz w:val="40"/>
          <w:szCs w:val="40"/>
        </w:rPr>
        <w:t xml:space="preserve"> Le </w:t>
      </w:r>
      <w:r w:rsidR="00691FB4" w:rsidRPr="002408BA">
        <w:rPr>
          <w:rFonts w:ascii="Times New Roman" w:hAnsi="Times New Roman" w:cs="Times New Roman"/>
          <w:color w:val="FF0000"/>
          <w:sz w:val="40"/>
          <w:szCs w:val="40"/>
        </w:rPr>
        <w:t xml:space="preserve">faste de l’héroïsme croule </w:t>
      </w:r>
      <w:r w:rsidR="00691FB4">
        <w:rPr>
          <w:rFonts w:ascii="Times New Roman" w:hAnsi="Times New Roman" w:cs="Times New Roman"/>
          <w:color w:val="000000" w:themeColor="text1"/>
          <w:sz w:val="40"/>
          <w:szCs w:val="40"/>
        </w:rPr>
        <w:t xml:space="preserve">sous la pesanteur </w:t>
      </w:r>
      <w:r w:rsidR="00691FB4" w:rsidRPr="002408BA">
        <w:rPr>
          <w:rFonts w:ascii="Times New Roman" w:hAnsi="Times New Roman" w:cs="Times New Roman"/>
          <w:color w:val="FF0000"/>
          <w:sz w:val="40"/>
          <w:szCs w:val="40"/>
        </w:rPr>
        <w:t>d’une horreur injustifiable</w:t>
      </w:r>
      <w:r w:rsidR="00691FB4">
        <w:rPr>
          <w:rFonts w:ascii="Times New Roman" w:hAnsi="Times New Roman" w:cs="Times New Roman"/>
          <w:color w:val="000000" w:themeColor="text1"/>
          <w:sz w:val="40"/>
          <w:szCs w:val="40"/>
        </w:rPr>
        <w:t xml:space="preserve">. </w:t>
      </w:r>
    </w:p>
    <w:p w14:paraId="41009183" w14:textId="77777777" w:rsidR="00223FC7" w:rsidRDefault="00223FC7" w:rsidP="00223FC7">
      <w:pPr>
        <w:jc w:val="both"/>
        <w:rPr>
          <w:rFonts w:ascii="Times New Roman" w:hAnsi="Times New Roman" w:cs="Times New Roman"/>
          <w:color w:val="000000" w:themeColor="text1"/>
          <w:sz w:val="40"/>
          <w:szCs w:val="40"/>
        </w:rPr>
      </w:pPr>
    </w:p>
    <w:p w14:paraId="69BF4BBF" w14:textId="1793AC4F" w:rsidR="00223FC7" w:rsidRDefault="00223FC7" w:rsidP="00223FC7">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Louis Ferdinand Céline, </w:t>
      </w:r>
      <w:r>
        <w:rPr>
          <w:rFonts w:ascii="Times New Roman" w:hAnsi="Times New Roman" w:cs="Times New Roman"/>
          <w:i/>
          <w:iCs/>
          <w:color w:val="000000" w:themeColor="text1"/>
          <w:sz w:val="40"/>
          <w:szCs w:val="40"/>
          <w:u w:val="single"/>
        </w:rPr>
        <w:t>Voyage au bout de la nuit</w:t>
      </w:r>
      <w:r>
        <w:rPr>
          <w:rFonts w:ascii="Times New Roman" w:hAnsi="Times New Roman" w:cs="Times New Roman"/>
          <w:color w:val="000000" w:themeColor="text1"/>
          <w:sz w:val="40"/>
          <w:szCs w:val="40"/>
          <w:u w:val="single"/>
        </w:rPr>
        <w:t xml:space="preserve"> (1932)</w:t>
      </w:r>
    </w:p>
    <w:p w14:paraId="764D8829" w14:textId="77777777" w:rsidR="00223FC7" w:rsidRDefault="00223FC7" w:rsidP="00223FC7">
      <w:pPr>
        <w:jc w:val="center"/>
        <w:rPr>
          <w:rFonts w:ascii="Times New Roman" w:hAnsi="Times New Roman" w:cs="Times New Roman"/>
          <w:color w:val="000000" w:themeColor="text1"/>
          <w:sz w:val="40"/>
          <w:szCs w:val="40"/>
          <w:u w:val="single"/>
        </w:rPr>
      </w:pPr>
    </w:p>
    <w:p w14:paraId="5FD674E5" w14:textId="6308023A" w:rsidR="00223FC7" w:rsidRDefault="00223FC7" w:rsidP="00223FC7">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Agrippa d’Aubigné, </w:t>
      </w:r>
      <w:r>
        <w:rPr>
          <w:rFonts w:ascii="Times New Roman" w:hAnsi="Times New Roman" w:cs="Times New Roman"/>
          <w:i/>
          <w:iCs/>
          <w:color w:val="000000" w:themeColor="text1"/>
          <w:sz w:val="40"/>
          <w:szCs w:val="40"/>
          <w:u w:val="single"/>
        </w:rPr>
        <w:t>Les Tragiques</w:t>
      </w:r>
      <w:r>
        <w:rPr>
          <w:rFonts w:ascii="Times New Roman" w:hAnsi="Times New Roman" w:cs="Times New Roman"/>
          <w:color w:val="000000" w:themeColor="text1"/>
          <w:sz w:val="40"/>
          <w:szCs w:val="40"/>
          <w:u w:val="single"/>
        </w:rPr>
        <w:t>, « Misères » (1616)</w:t>
      </w:r>
    </w:p>
    <w:p w14:paraId="4F89F610" w14:textId="77777777" w:rsidR="00223FC7" w:rsidRDefault="00223FC7" w:rsidP="00223FC7">
      <w:pPr>
        <w:jc w:val="center"/>
        <w:rPr>
          <w:rFonts w:ascii="Times New Roman" w:hAnsi="Times New Roman" w:cs="Times New Roman"/>
          <w:color w:val="000000" w:themeColor="text1"/>
          <w:sz w:val="40"/>
          <w:szCs w:val="40"/>
          <w:u w:val="single"/>
        </w:rPr>
      </w:pPr>
    </w:p>
    <w:p w14:paraId="0C053551" w14:textId="3D573A1E" w:rsidR="00223FC7" w:rsidRPr="00B1604B" w:rsidRDefault="00223FC7" w:rsidP="00223FC7">
      <w:pPr>
        <w:jc w:val="center"/>
        <w:rPr>
          <w:rFonts w:ascii="Times New Roman" w:hAnsi="Times New Roman" w:cs="Times New Roman"/>
          <w:sz w:val="40"/>
          <w:szCs w:val="40"/>
          <w:u w:val="single"/>
        </w:rPr>
      </w:pPr>
      <w:r w:rsidRPr="00B1604B">
        <w:rPr>
          <w:rFonts w:ascii="Times New Roman" w:hAnsi="Times New Roman" w:cs="Times New Roman"/>
          <w:color w:val="000000" w:themeColor="text1"/>
          <w:sz w:val="40"/>
          <w:szCs w:val="40"/>
          <w:u w:val="single"/>
        </w:rPr>
        <w:t xml:space="preserve">Voltaire, </w:t>
      </w:r>
      <w:r w:rsidRPr="00B1604B">
        <w:rPr>
          <w:rFonts w:ascii="Times New Roman" w:hAnsi="Times New Roman" w:cs="Times New Roman"/>
          <w:i/>
          <w:iCs/>
          <w:color w:val="000000" w:themeColor="text1"/>
          <w:sz w:val="40"/>
          <w:szCs w:val="40"/>
          <w:u w:val="single"/>
        </w:rPr>
        <w:t>Candide</w:t>
      </w:r>
      <w:r w:rsidR="00B1604B" w:rsidRPr="00B1604B">
        <w:rPr>
          <w:rFonts w:ascii="Times New Roman" w:hAnsi="Times New Roman" w:cs="Times New Roman"/>
          <w:sz w:val="40"/>
          <w:szCs w:val="40"/>
          <w:u w:val="single"/>
        </w:rPr>
        <w:t xml:space="preserve"> (1759)</w:t>
      </w:r>
    </w:p>
    <w:p w14:paraId="348C975E" w14:textId="77777777" w:rsidR="00223FC7" w:rsidRDefault="00223FC7" w:rsidP="00223FC7">
      <w:pPr>
        <w:jc w:val="center"/>
        <w:rPr>
          <w:rFonts w:ascii="Times New Roman" w:hAnsi="Times New Roman" w:cs="Times New Roman"/>
          <w:color w:val="000000" w:themeColor="text1"/>
          <w:sz w:val="40"/>
          <w:szCs w:val="40"/>
          <w:u w:val="single"/>
        </w:rPr>
      </w:pPr>
    </w:p>
    <w:p w14:paraId="59DD1A6F" w14:textId="5B919C49" w:rsidR="00B1604B" w:rsidRDefault="00B1604B" w:rsidP="00223FC7">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Stendhal, </w:t>
      </w:r>
      <w:r>
        <w:rPr>
          <w:rFonts w:ascii="Times New Roman" w:hAnsi="Times New Roman" w:cs="Times New Roman"/>
          <w:i/>
          <w:iCs/>
          <w:color w:val="000000" w:themeColor="text1"/>
          <w:sz w:val="40"/>
          <w:szCs w:val="40"/>
          <w:u w:val="single"/>
        </w:rPr>
        <w:t xml:space="preserve">La Chartreuse de Parme </w:t>
      </w:r>
      <w:r>
        <w:rPr>
          <w:rFonts w:ascii="Times New Roman" w:hAnsi="Times New Roman" w:cs="Times New Roman"/>
          <w:color w:val="000000" w:themeColor="text1"/>
          <w:sz w:val="40"/>
          <w:szCs w:val="40"/>
          <w:u w:val="single"/>
        </w:rPr>
        <w:t>(1839)</w:t>
      </w:r>
    </w:p>
    <w:p w14:paraId="45FAE4EB" w14:textId="77777777" w:rsidR="00B1604B" w:rsidRDefault="00B1604B" w:rsidP="00223FC7">
      <w:pPr>
        <w:jc w:val="center"/>
        <w:rPr>
          <w:rFonts w:ascii="Times New Roman" w:hAnsi="Times New Roman" w:cs="Times New Roman"/>
          <w:color w:val="000000" w:themeColor="text1"/>
          <w:sz w:val="40"/>
          <w:szCs w:val="40"/>
          <w:u w:val="single"/>
        </w:rPr>
      </w:pPr>
    </w:p>
    <w:p w14:paraId="67BB0AC5" w14:textId="77777777" w:rsidR="00B1604B" w:rsidRPr="00B1604B" w:rsidRDefault="00B1604B" w:rsidP="00223FC7">
      <w:pPr>
        <w:jc w:val="center"/>
        <w:rPr>
          <w:rFonts w:ascii="Times New Roman" w:hAnsi="Times New Roman" w:cs="Times New Roman"/>
          <w:color w:val="000000" w:themeColor="text1"/>
          <w:sz w:val="40"/>
          <w:szCs w:val="40"/>
          <w:u w:val="single"/>
        </w:rPr>
      </w:pPr>
    </w:p>
    <w:p w14:paraId="29DD42E3" w14:textId="77777777" w:rsidR="00223FC7" w:rsidRPr="00223FC7" w:rsidRDefault="00223FC7" w:rsidP="00223FC7">
      <w:pPr>
        <w:jc w:val="center"/>
        <w:rPr>
          <w:rFonts w:ascii="Times New Roman" w:hAnsi="Times New Roman" w:cs="Times New Roman"/>
          <w:color w:val="000000" w:themeColor="text1"/>
          <w:sz w:val="40"/>
          <w:szCs w:val="40"/>
          <w:u w:val="single"/>
        </w:rPr>
      </w:pPr>
    </w:p>
    <w:p w14:paraId="10DE7577" w14:textId="77777777" w:rsidR="00223FC7" w:rsidRDefault="00223FC7" w:rsidP="00CD79B0">
      <w:pPr>
        <w:jc w:val="both"/>
        <w:rPr>
          <w:rFonts w:ascii="Times New Roman" w:hAnsi="Times New Roman" w:cs="Times New Roman"/>
          <w:color w:val="FF0000"/>
          <w:sz w:val="40"/>
          <w:szCs w:val="40"/>
        </w:rPr>
      </w:pPr>
    </w:p>
    <w:p w14:paraId="4673F428" w14:textId="77777777" w:rsidR="00223FC7" w:rsidRDefault="00223FC7" w:rsidP="00CD79B0">
      <w:pPr>
        <w:jc w:val="both"/>
        <w:rPr>
          <w:rFonts w:ascii="Times New Roman" w:hAnsi="Times New Roman" w:cs="Times New Roman"/>
          <w:color w:val="FF0000"/>
          <w:sz w:val="40"/>
          <w:szCs w:val="40"/>
        </w:rPr>
      </w:pPr>
    </w:p>
    <w:p w14:paraId="3271D9DF" w14:textId="77777777" w:rsidR="00223FC7" w:rsidRDefault="00223FC7" w:rsidP="00CD79B0">
      <w:pPr>
        <w:jc w:val="both"/>
        <w:rPr>
          <w:rFonts w:ascii="Times New Roman" w:hAnsi="Times New Roman" w:cs="Times New Roman"/>
          <w:color w:val="FF0000"/>
          <w:sz w:val="40"/>
          <w:szCs w:val="40"/>
        </w:rPr>
      </w:pPr>
    </w:p>
    <w:p w14:paraId="64B01FC7" w14:textId="77777777" w:rsidR="00223FC7" w:rsidRDefault="00223FC7" w:rsidP="00CD79B0">
      <w:pPr>
        <w:jc w:val="both"/>
        <w:rPr>
          <w:rFonts w:ascii="Times New Roman" w:hAnsi="Times New Roman" w:cs="Times New Roman"/>
          <w:color w:val="FF0000"/>
          <w:sz w:val="40"/>
          <w:szCs w:val="40"/>
        </w:rPr>
      </w:pPr>
    </w:p>
    <w:p w14:paraId="05FAD4E1" w14:textId="77777777" w:rsidR="00223FC7" w:rsidRDefault="00223FC7" w:rsidP="00CD79B0">
      <w:pPr>
        <w:jc w:val="both"/>
        <w:rPr>
          <w:rFonts w:ascii="Times New Roman" w:hAnsi="Times New Roman" w:cs="Times New Roman"/>
          <w:color w:val="FF0000"/>
          <w:sz w:val="40"/>
          <w:szCs w:val="40"/>
        </w:rPr>
      </w:pPr>
    </w:p>
    <w:p w14:paraId="6C8D3409" w14:textId="77777777" w:rsidR="00223FC7" w:rsidRDefault="00223FC7" w:rsidP="00CD79B0">
      <w:pPr>
        <w:jc w:val="both"/>
        <w:rPr>
          <w:rFonts w:ascii="Times New Roman" w:hAnsi="Times New Roman" w:cs="Times New Roman"/>
          <w:color w:val="FF0000"/>
          <w:sz w:val="40"/>
          <w:szCs w:val="40"/>
        </w:rPr>
      </w:pPr>
    </w:p>
    <w:p w14:paraId="55EFDDAA" w14:textId="77777777" w:rsidR="00223FC7" w:rsidRDefault="00223FC7" w:rsidP="00CD79B0">
      <w:pPr>
        <w:jc w:val="both"/>
        <w:rPr>
          <w:rFonts w:ascii="Times New Roman" w:hAnsi="Times New Roman" w:cs="Times New Roman"/>
          <w:color w:val="FF0000"/>
          <w:sz w:val="40"/>
          <w:szCs w:val="40"/>
        </w:rPr>
      </w:pPr>
    </w:p>
    <w:p w14:paraId="1C0D4B50" w14:textId="77777777" w:rsidR="00223FC7" w:rsidRDefault="00223FC7" w:rsidP="00CD79B0">
      <w:pPr>
        <w:jc w:val="both"/>
        <w:rPr>
          <w:rFonts w:ascii="Times New Roman" w:hAnsi="Times New Roman" w:cs="Times New Roman"/>
          <w:color w:val="FF0000"/>
          <w:sz w:val="40"/>
          <w:szCs w:val="40"/>
        </w:rPr>
      </w:pPr>
    </w:p>
    <w:p w14:paraId="6D74DFD9" w14:textId="77777777" w:rsidR="00223FC7" w:rsidRDefault="00223FC7" w:rsidP="00CD79B0">
      <w:pPr>
        <w:jc w:val="both"/>
        <w:rPr>
          <w:rFonts w:ascii="Times New Roman" w:hAnsi="Times New Roman" w:cs="Times New Roman"/>
          <w:color w:val="FF0000"/>
          <w:sz w:val="40"/>
          <w:szCs w:val="40"/>
        </w:rPr>
      </w:pPr>
    </w:p>
    <w:p w14:paraId="54CD2942" w14:textId="77777777" w:rsidR="00223FC7" w:rsidRDefault="00223FC7" w:rsidP="00CD79B0">
      <w:pPr>
        <w:jc w:val="both"/>
        <w:rPr>
          <w:rFonts w:ascii="Times New Roman" w:hAnsi="Times New Roman" w:cs="Times New Roman"/>
          <w:color w:val="FF0000"/>
          <w:sz w:val="40"/>
          <w:szCs w:val="40"/>
        </w:rPr>
      </w:pPr>
    </w:p>
    <w:p w14:paraId="798E72CA" w14:textId="77777777" w:rsidR="00223FC7" w:rsidRDefault="00223FC7" w:rsidP="00CD79B0">
      <w:pPr>
        <w:jc w:val="both"/>
        <w:rPr>
          <w:rFonts w:ascii="Times New Roman" w:hAnsi="Times New Roman" w:cs="Times New Roman"/>
          <w:color w:val="FF0000"/>
          <w:sz w:val="40"/>
          <w:szCs w:val="40"/>
        </w:rPr>
      </w:pPr>
    </w:p>
    <w:p w14:paraId="0BD664CD" w14:textId="77777777" w:rsidR="00223FC7" w:rsidRDefault="00223FC7" w:rsidP="00CD79B0">
      <w:pPr>
        <w:jc w:val="both"/>
        <w:rPr>
          <w:rFonts w:ascii="Times New Roman" w:hAnsi="Times New Roman" w:cs="Times New Roman"/>
          <w:color w:val="FF0000"/>
          <w:sz w:val="40"/>
          <w:szCs w:val="40"/>
        </w:rPr>
      </w:pPr>
    </w:p>
    <w:p w14:paraId="1C6EAE87" w14:textId="77777777" w:rsidR="00223FC7" w:rsidRDefault="00223FC7" w:rsidP="00CD79B0">
      <w:pPr>
        <w:jc w:val="both"/>
        <w:rPr>
          <w:rFonts w:ascii="Times New Roman" w:hAnsi="Times New Roman" w:cs="Times New Roman"/>
          <w:color w:val="FF0000"/>
          <w:sz w:val="40"/>
          <w:szCs w:val="40"/>
        </w:rPr>
      </w:pPr>
    </w:p>
    <w:p w14:paraId="36C49D19" w14:textId="77777777" w:rsidR="00223FC7" w:rsidRDefault="00223FC7" w:rsidP="00CD79B0">
      <w:pPr>
        <w:jc w:val="both"/>
        <w:rPr>
          <w:rFonts w:ascii="Times New Roman" w:hAnsi="Times New Roman" w:cs="Times New Roman"/>
          <w:color w:val="FF0000"/>
          <w:sz w:val="40"/>
          <w:szCs w:val="40"/>
        </w:rPr>
      </w:pPr>
    </w:p>
    <w:p w14:paraId="31EA4E17" w14:textId="77777777" w:rsidR="00223FC7" w:rsidRDefault="00223FC7" w:rsidP="00CD79B0">
      <w:pPr>
        <w:jc w:val="both"/>
        <w:rPr>
          <w:rFonts w:ascii="Times New Roman" w:hAnsi="Times New Roman" w:cs="Times New Roman"/>
          <w:color w:val="FF0000"/>
          <w:sz w:val="40"/>
          <w:szCs w:val="40"/>
        </w:rPr>
      </w:pPr>
    </w:p>
    <w:p w14:paraId="4AC95EE9" w14:textId="77777777" w:rsidR="00223FC7" w:rsidRDefault="00223FC7" w:rsidP="00CD79B0">
      <w:pPr>
        <w:jc w:val="both"/>
        <w:rPr>
          <w:rFonts w:ascii="Times New Roman" w:hAnsi="Times New Roman" w:cs="Times New Roman"/>
          <w:color w:val="FF0000"/>
          <w:sz w:val="40"/>
          <w:szCs w:val="40"/>
        </w:rPr>
      </w:pPr>
    </w:p>
    <w:p w14:paraId="680690DB" w14:textId="77777777" w:rsidR="00366120" w:rsidRDefault="00366120" w:rsidP="00CD79B0">
      <w:pPr>
        <w:jc w:val="both"/>
        <w:rPr>
          <w:rFonts w:ascii="Times New Roman" w:hAnsi="Times New Roman" w:cs="Times New Roman"/>
          <w:color w:val="FF0000"/>
          <w:sz w:val="40"/>
          <w:szCs w:val="40"/>
        </w:rPr>
      </w:pPr>
    </w:p>
    <w:p w14:paraId="14D66275" w14:textId="77777777" w:rsidR="00223FC7" w:rsidRDefault="00223FC7" w:rsidP="00CD79B0">
      <w:pPr>
        <w:jc w:val="both"/>
        <w:rPr>
          <w:rFonts w:ascii="Times New Roman" w:hAnsi="Times New Roman" w:cs="Times New Roman"/>
          <w:color w:val="FF0000"/>
          <w:sz w:val="40"/>
          <w:szCs w:val="40"/>
        </w:rPr>
      </w:pPr>
    </w:p>
    <w:p w14:paraId="56B5BD72" w14:textId="77777777" w:rsidR="002D6B40" w:rsidRDefault="002D6B40" w:rsidP="00CD79B0">
      <w:pPr>
        <w:jc w:val="both"/>
        <w:rPr>
          <w:rFonts w:ascii="Times New Roman" w:hAnsi="Times New Roman" w:cs="Times New Roman"/>
          <w:color w:val="FF0000"/>
          <w:sz w:val="40"/>
          <w:szCs w:val="40"/>
        </w:rPr>
      </w:pPr>
    </w:p>
    <w:p w14:paraId="36EC4B57" w14:textId="77777777" w:rsidR="00205F9D" w:rsidRDefault="00205F9D" w:rsidP="00CD79B0">
      <w:pPr>
        <w:jc w:val="both"/>
        <w:rPr>
          <w:rFonts w:ascii="Times New Roman" w:hAnsi="Times New Roman" w:cs="Times New Roman"/>
          <w:color w:val="FF0000"/>
          <w:sz w:val="40"/>
          <w:szCs w:val="40"/>
        </w:rPr>
      </w:pPr>
    </w:p>
    <w:p w14:paraId="7390EA16" w14:textId="13E64383" w:rsidR="007B3C36" w:rsidRDefault="007B3C36" w:rsidP="007B3C36">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Entrainement à la question d’interprétation </w:t>
      </w:r>
    </w:p>
    <w:p w14:paraId="5F7710CB" w14:textId="3AB79A8D" w:rsidR="007B3C36" w:rsidRDefault="007B3C36" w:rsidP="007B3C36">
      <w:pPr>
        <w:jc w:val="center"/>
        <w:rPr>
          <w:rFonts w:ascii="Times New Roman" w:hAnsi="Times New Roman" w:cs="Times New Roman"/>
          <w:color w:val="000000" w:themeColor="text1"/>
          <w:sz w:val="40"/>
          <w:szCs w:val="40"/>
          <w:u w:val="single"/>
        </w:rPr>
      </w:pPr>
      <w:r>
        <w:rPr>
          <w:rFonts w:ascii="Times New Roman" w:hAnsi="Times New Roman" w:cs="Times New Roman"/>
          <w:color w:val="FF0000"/>
          <w:sz w:val="40"/>
          <w:szCs w:val="40"/>
          <w:u w:val="single"/>
        </w:rPr>
        <w:br/>
      </w:r>
      <w:r>
        <w:rPr>
          <w:rFonts w:ascii="Times New Roman" w:hAnsi="Times New Roman" w:cs="Times New Roman"/>
          <w:color w:val="000000" w:themeColor="text1"/>
          <w:sz w:val="40"/>
          <w:szCs w:val="40"/>
          <w:u w:val="single"/>
        </w:rPr>
        <w:t xml:space="preserve">Alain, </w:t>
      </w:r>
      <w:r>
        <w:rPr>
          <w:rFonts w:ascii="Times New Roman" w:hAnsi="Times New Roman" w:cs="Times New Roman"/>
          <w:i/>
          <w:iCs/>
          <w:color w:val="000000" w:themeColor="text1"/>
          <w:sz w:val="40"/>
          <w:szCs w:val="40"/>
          <w:u w:val="single"/>
        </w:rPr>
        <w:t>Mars ou la guerre jugée</w:t>
      </w:r>
      <w:r>
        <w:rPr>
          <w:rFonts w:ascii="Times New Roman" w:hAnsi="Times New Roman" w:cs="Times New Roman"/>
          <w:color w:val="000000" w:themeColor="text1"/>
          <w:sz w:val="40"/>
          <w:szCs w:val="40"/>
          <w:u w:val="single"/>
        </w:rPr>
        <w:t>, XXVIIII, « L’intérêt », 1936</w:t>
      </w:r>
    </w:p>
    <w:p w14:paraId="101E5DFE" w14:textId="77777777" w:rsidR="007B3C36" w:rsidRDefault="007B3C36" w:rsidP="007B3C36">
      <w:pPr>
        <w:jc w:val="center"/>
        <w:rPr>
          <w:rFonts w:ascii="Times New Roman" w:hAnsi="Times New Roman" w:cs="Times New Roman"/>
          <w:color w:val="000000" w:themeColor="text1"/>
          <w:sz w:val="40"/>
          <w:szCs w:val="40"/>
          <w:u w:val="single"/>
        </w:rPr>
      </w:pPr>
    </w:p>
    <w:p w14:paraId="51B13FC6" w14:textId="41AD5B58" w:rsidR="007B3C36" w:rsidRDefault="007B3C36" w:rsidP="007B3C36">
      <w:pPr>
        <w:jc w:val="center"/>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Que nous apprend la métaphore corporelle sur l’origine de la guerre ? </w:t>
      </w:r>
    </w:p>
    <w:p w14:paraId="40C74B74" w14:textId="77777777" w:rsidR="007B3C36" w:rsidRDefault="007B3C36" w:rsidP="007B3C36">
      <w:pPr>
        <w:jc w:val="center"/>
        <w:rPr>
          <w:rFonts w:ascii="Times New Roman" w:hAnsi="Times New Roman" w:cs="Times New Roman"/>
          <w:i/>
          <w:iCs/>
          <w:color w:val="000000" w:themeColor="text1"/>
          <w:sz w:val="40"/>
          <w:szCs w:val="40"/>
        </w:rPr>
      </w:pPr>
    </w:p>
    <w:p w14:paraId="643932D4" w14:textId="1B987D50" w:rsidR="007B3C36" w:rsidRDefault="007B3C36" w:rsidP="007B3C36">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Reformulation : </w:t>
      </w:r>
    </w:p>
    <w:p w14:paraId="1EF797E9" w14:textId="5A99BB2B" w:rsidR="007B3C36" w:rsidRDefault="007B3C36" w:rsidP="007B3C36">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Comment la métaphore corporelle et platonicienne reprise par Alain lui permet-elle de développer son raisonnement sur l’origine de la guerre ? </w:t>
      </w:r>
    </w:p>
    <w:p w14:paraId="37447484" w14:textId="77777777" w:rsidR="007B3C36" w:rsidRDefault="007B3C36" w:rsidP="007B3C36">
      <w:pPr>
        <w:jc w:val="both"/>
        <w:rPr>
          <w:rFonts w:ascii="Times New Roman" w:hAnsi="Times New Roman" w:cs="Times New Roman"/>
          <w:i/>
          <w:iCs/>
          <w:color w:val="000000" w:themeColor="text1"/>
          <w:sz w:val="40"/>
          <w:szCs w:val="40"/>
        </w:rPr>
      </w:pPr>
    </w:p>
    <w:p w14:paraId="4CD85639" w14:textId="019126F7" w:rsidR="000468C0" w:rsidRDefault="000468C0" w:rsidP="007B3C36">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Plan : </w:t>
      </w:r>
    </w:p>
    <w:p w14:paraId="1C4768F0" w14:textId="5D6C8E26" w:rsidR="000468C0" w:rsidRDefault="000468C0"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I. Une métaphore qui permet la construction d’un raisonnement</w:t>
      </w:r>
      <w:r w:rsidR="002162E3">
        <w:rPr>
          <w:rFonts w:ascii="Times New Roman" w:hAnsi="Times New Roman" w:cs="Times New Roman"/>
          <w:color w:val="000000" w:themeColor="text1"/>
          <w:sz w:val="40"/>
          <w:szCs w:val="40"/>
        </w:rPr>
        <w:t xml:space="preserve"> </w:t>
      </w:r>
      <w:r w:rsidR="008D4F0D">
        <w:rPr>
          <w:rFonts w:ascii="Times New Roman" w:hAnsi="Times New Roman" w:cs="Times New Roman"/>
          <w:color w:val="000000" w:themeColor="text1"/>
          <w:sz w:val="40"/>
          <w:szCs w:val="40"/>
        </w:rPr>
        <w:t xml:space="preserve">à la portée universelle. </w:t>
      </w:r>
    </w:p>
    <w:p w14:paraId="47E23A2B" w14:textId="010EDF4E" w:rsidR="000468C0" w:rsidRDefault="000468C0"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Le raisonnement part d’une conception platonicienne de l’homme. </w:t>
      </w:r>
    </w:p>
    <w:p w14:paraId="4034E902" w14:textId="012565C2" w:rsidR="007F4241" w:rsidRDefault="000468C0"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Il prend donc une dimension universelle, bien qu’il soit écrit à la première personne : « un homme, construit comme nous sommes tous ». (</w:t>
      </w:r>
      <w:proofErr w:type="gramStart"/>
      <w:r>
        <w:rPr>
          <w:rFonts w:ascii="Times New Roman" w:hAnsi="Times New Roman" w:cs="Times New Roman"/>
          <w:color w:val="000000" w:themeColor="text1"/>
          <w:sz w:val="40"/>
          <w:szCs w:val="40"/>
        </w:rPr>
        <w:t>comparaison</w:t>
      </w:r>
      <w:proofErr w:type="gramEnd"/>
      <w:r>
        <w:rPr>
          <w:rFonts w:ascii="Times New Roman" w:hAnsi="Times New Roman" w:cs="Times New Roman"/>
          <w:color w:val="000000" w:themeColor="text1"/>
          <w:sz w:val="40"/>
          <w:szCs w:val="40"/>
        </w:rPr>
        <w:t xml:space="preserve"> + pronom personnel de la deuxième personne du pluriel « nous » + adverbe </w:t>
      </w:r>
      <w:r w:rsidR="00F3329E">
        <w:rPr>
          <w:rFonts w:ascii="Times New Roman" w:hAnsi="Times New Roman" w:cs="Times New Roman"/>
          <w:color w:val="000000" w:themeColor="text1"/>
          <w:sz w:val="40"/>
          <w:szCs w:val="40"/>
        </w:rPr>
        <w:t xml:space="preserve">« tous ».) </w:t>
      </w:r>
    </w:p>
    <w:p w14:paraId="5CC1C7F9" w14:textId="7C2EEC15" w:rsidR="000468C0" w:rsidRDefault="000468C0"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Cette conception platonicienne de l’homme</w:t>
      </w:r>
      <w:r w:rsidR="00F3329E">
        <w:rPr>
          <w:rFonts w:ascii="Times New Roman" w:hAnsi="Times New Roman" w:cs="Times New Roman"/>
          <w:color w:val="000000" w:themeColor="text1"/>
          <w:sz w:val="40"/>
          <w:szCs w:val="40"/>
        </w:rPr>
        <w:t xml:space="preserve"> est un postulat de départ qui</w:t>
      </w:r>
      <w:r>
        <w:rPr>
          <w:rFonts w:ascii="Times New Roman" w:hAnsi="Times New Roman" w:cs="Times New Roman"/>
          <w:color w:val="000000" w:themeColor="text1"/>
          <w:sz w:val="40"/>
          <w:szCs w:val="40"/>
        </w:rPr>
        <w:t xml:space="preserve"> dévoile trois axes d’étude</w:t>
      </w:r>
      <w:r w:rsidR="00F3329E">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correspond</w:t>
      </w:r>
      <w:r w:rsidR="00F3329E">
        <w:rPr>
          <w:rFonts w:ascii="Times New Roman" w:hAnsi="Times New Roman" w:cs="Times New Roman"/>
          <w:color w:val="000000" w:themeColor="text1"/>
          <w:sz w:val="40"/>
          <w:szCs w:val="40"/>
        </w:rPr>
        <w:t>a</w:t>
      </w:r>
      <w:r>
        <w:rPr>
          <w:rFonts w:ascii="Times New Roman" w:hAnsi="Times New Roman" w:cs="Times New Roman"/>
          <w:color w:val="000000" w:themeColor="text1"/>
          <w:sz w:val="40"/>
          <w:szCs w:val="40"/>
        </w:rPr>
        <w:t>nt chacun à une partie du corps : « Je conçois donc, à la manière de Platon, un homme, construit comme nous sommes tous, tête poitrine et corps » (complément circonstanciel</w:t>
      </w:r>
      <w:r w:rsidR="00F3329E">
        <w:rPr>
          <w:rFonts w:ascii="Times New Roman" w:hAnsi="Times New Roman" w:cs="Times New Roman"/>
          <w:color w:val="000000" w:themeColor="text1"/>
          <w:sz w:val="40"/>
          <w:szCs w:val="40"/>
        </w:rPr>
        <w:t xml:space="preserve"> de manière + rythme ternaire). </w:t>
      </w:r>
    </w:p>
    <w:p w14:paraId="4140757C" w14:textId="4B97AFD3" w:rsidR="00F3329E" w:rsidRDefault="00F3329E"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b) Allant de partie du corps en partie du corps, le raisonnement </w:t>
      </w:r>
      <w:r w:rsidR="003C3C6D">
        <w:rPr>
          <w:rFonts w:ascii="Times New Roman" w:hAnsi="Times New Roman" w:cs="Times New Roman"/>
          <w:color w:val="000000" w:themeColor="text1"/>
          <w:sz w:val="40"/>
          <w:szCs w:val="40"/>
        </w:rPr>
        <w:t xml:space="preserve">métaphorique </w:t>
      </w:r>
      <w:r>
        <w:rPr>
          <w:rFonts w:ascii="Times New Roman" w:hAnsi="Times New Roman" w:cs="Times New Roman"/>
          <w:color w:val="000000" w:themeColor="text1"/>
          <w:sz w:val="40"/>
          <w:szCs w:val="40"/>
        </w:rPr>
        <w:t xml:space="preserve">suit une structure progressive qui donne une </w:t>
      </w:r>
      <w:r w:rsidR="00B677C0">
        <w:rPr>
          <w:rFonts w:ascii="Times New Roman" w:hAnsi="Times New Roman" w:cs="Times New Roman"/>
          <w:color w:val="000000" w:themeColor="text1"/>
          <w:sz w:val="40"/>
          <w:szCs w:val="40"/>
        </w:rPr>
        <w:t xml:space="preserve">allure </w:t>
      </w:r>
      <w:r w:rsidR="00E174ED">
        <w:rPr>
          <w:rFonts w:ascii="Times New Roman" w:hAnsi="Times New Roman" w:cs="Times New Roman"/>
          <w:color w:val="000000" w:themeColor="text1"/>
          <w:sz w:val="40"/>
          <w:szCs w:val="40"/>
        </w:rPr>
        <w:t xml:space="preserve">cohérente </w:t>
      </w:r>
      <w:r>
        <w:rPr>
          <w:rFonts w:ascii="Times New Roman" w:hAnsi="Times New Roman" w:cs="Times New Roman"/>
          <w:color w:val="000000" w:themeColor="text1"/>
          <w:sz w:val="40"/>
          <w:szCs w:val="40"/>
        </w:rPr>
        <w:t>au raisonnement développé.</w:t>
      </w:r>
    </w:p>
    <w:p w14:paraId="1802E48E" w14:textId="69357007" w:rsidR="00F3329E" w:rsidRDefault="00F3329E"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Alain ne cesse de préciser son objet de recherche ; d’abord il considère toutes les possibilités que lui offre son paradigme de départ : « je cherche ce qui dans cet assemblage, fait naturellement paix guerre ou commerce</w:t>
      </w:r>
      <w:r w:rsidR="009B0B8D">
        <w:rPr>
          <w:rFonts w:ascii="Times New Roman" w:hAnsi="Times New Roman" w:cs="Times New Roman"/>
          <w:color w:val="000000" w:themeColor="text1"/>
          <w:sz w:val="40"/>
          <w:szCs w:val="40"/>
        </w:rPr>
        <w:t> », puis il évince la tête « je cherche donc quelque chose qui soit plus fort que la tête » (répétition du verbe chercher et de la conjonction de coordination « donc »), et le ventre avant d’</w:t>
      </w:r>
      <w:r w:rsidR="00FB6700">
        <w:rPr>
          <w:rFonts w:ascii="Times New Roman" w:hAnsi="Times New Roman" w:cs="Times New Roman"/>
          <w:color w:val="000000" w:themeColor="text1"/>
          <w:sz w:val="40"/>
          <w:szCs w:val="40"/>
        </w:rPr>
        <w:t>identifier</w:t>
      </w:r>
      <w:r w:rsidR="009B0B8D">
        <w:rPr>
          <w:rFonts w:ascii="Times New Roman" w:hAnsi="Times New Roman" w:cs="Times New Roman"/>
          <w:color w:val="000000" w:themeColor="text1"/>
          <w:sz w:val="40"/>
          <w:szCs w:val="40"/>
        </w:rPr>
        <w:t xml:space="preserve"> la partie du corps où il croit pouvoir trouver une réponse à sa question. </w:t>
      </w:r>
    </w:p>
    <w:p w14:paraId="4001F85C" w14:textId="4A64DC9B" w:rsidR="000158CA" w:rsidRDefault="00F310DE"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Alain commence par réfuter l’idée reçue selon laquelle la guerre</w:t>
      </w:r>
      <w:r w:rsidR="000158CA">
        <w:rPr>
          <w:rFonts w:ascii="Times New Roman" w:hAnsi="Times New Roman" w:cs="Times New Roman"/>
          <w:color w:val="000000" w:themeColor="text1"/>
          <w:sz w:val="40"/>
          <w:szCs w:val="40"/>
        </w:rPr>
        <w:t xml:space="preserve"> serait un fruit de la raison</w:t>
      </w:r>
      <w:r w:rsidR="00FB6700">
        <w:rPr>
          <w:rFonts w:ascii="Times New Roman" w:hAnsi="Times New Roman" w:cs="Times New Roman"/>
          <w:color w:val="000000" w:themeColor="text1"/>
          <w:sz w:val="40"/>
          <w:szCs w:val="40"/>
        </w:rPr>
        <w:t xml:space="preserve">. </w:t>
      </w:r>
    </w:p>
    <w:p w14:paraId="7EB8C9E2" w14:textId="7EAC9ECF" w:rsidR="00F310DE" w:rsidRDefault="000158CA"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Ensuite il réfute catégoriquement de considérer qu’elle est</w:t>
      </w:r>
      <w:r w:rsidR="00F310DE">
        <w:rPr>
          <w:rFonts w:ascii="Times New Roman" w:hAnsi="Times New Roman" w:cs="Times New Roman"/>
          <w:color w:val="000000" w:themeColor="text1"/>
          <w:sz w:val="40"/>
          <w:szCs w:val="40"/>
        </w:rPr>
        <w:t xml:space="preserve"> née du besoin : « on le dit souvent que le ressort de la guerre est dans cette partie animale qui a faim, qui a soif, </w:t>
      </w:r>
      <w:r w:rsidR="00F310DE">
        <w:rPr>
          <w:rFonts w:ascii="Times New Roman" w:hAnsi="Times New Roman" w:cs="Times New Roman"/>
          <w:color w:val="000000" w:themeColor="text1"/>
          <w:sz w:val="40"/>
          <w:szCs w:val="40"/>
        </w:rPr>
        <w:lastRenderedPageBreak/>
        <w:t xml:space="preserve">qui a froid, mais je ne le crois point du tout » (« on » impersonnel qui permet l’expression du sens commun + adverbe « souvent » qui soutient l’aspect récurrent et commun de cette conception de la guerre </w:t>
      </w:r>
      <w:r>
        <w:rPr>
          <w:rFonts w:ascii="Times New Roman" w:hAnsi="Times New Roman" w:cs="Times New Roman"/>
          <w:color w:val="000000" w:themeColor="text1"/>
          <w:sz w:val="40"/>
          <w:szCs w:val="40"/>
        </w:rPr>
        <w:t>+ conjonction de coordination « mais »</w:t>
      </w:r>
      <w:r w:rsidR="007F4241">
        <w:rPr>
          <w:rFonts w:ascii="Times New Roman" w:hAnsi="Times New Roman" w:cs="Times New Roman"/>
          <w:color w:val="000000" w:themeColor="text1"/>
          <w:sz w:val="40"/>
          <w:szCs w:val="40"/>
        </w:rPr>
        <w:t xml:space="preserve"> et négation syntaxique totale.</w:t>
      </w:r>
    </w:p>
    <w:p w14:paraId="1E1477C0" w14:textId="0E257329" w:rsidR="000158CA" w:rsidRDefault="000158CA"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Enfin, </w:t>
      </w:r>
      <w:r w:rsidR="003E60D2">
        <w:rPr>
          <w:rFonts w:ascii="Times New Roman" w:hAnsi="Times New Roman" w:cs="Times New Roman"/>
          <w:color w:val="000000" w:themeColor="text1"/>
          <w:sz w:val="40"/>
          <w:szCs w:val="40"/>
        </w:rPr>
        <w:t>Ala</w:t>
      </w:r>
      <w:r w:rsidR="00FA2845">
        <w:rPr>
          <w:rFonts w:ascii="Times New Roman" w:hAnsi="Times New Roman" w:cs="Times New Roman"/>
          <w:color w:val="000000" w:themeColor="text1"/>
          <w:sz w:val="40"/>
          <w:szCs w:val="40"/>
        </w:rPr>
        <w:t xml:space="preserve">in ne </w:t>
      </w:r>
      <w:r w:rsidR="006126DC">
        <w:rPr>
          <w:rFonts w:ascii="Times New Roman" w:hAnsi="Times New Roman" w:cs="Times New Roman"/>
          <w:color w:val="000000" w:themeColor="text1"/>
          <w:sz w:val="40"/>
          <w:szCs w:val="40"/>
        </w:rPr>
        <w:t xml:space="preserve">considère </w:t>
      </w:r>
      <w:r w:rsidR="00FA2845">
        <w:rPr>
          <w:rFonts w:ascii="Times New Roman" w:hAnsi="Times New Roman" w:cs="Times New Roman"/>
          <w:color w:val="000000" w:themeColor="text1"/>
          <w:sz w:val="40"/>
          <w:szCs w:val="40"/>
        </w:rPr>
        <w:t xml:space="preserve">la guerre </w:t>
      </w:r>
      <w:r w:rsidR="00FB6700">
        <w:rPr>
          <w:rFonts w:ascii="Times New Roman" w:hAnsi="Times New Roman" w:cs="Times New Roman"/>
          <w:color w:val="000000" w:themeColor="text1"/>
          <w:sz w:val="40"/>
          <w:szCs w:val="40"/>
        </w:rPr>
        <w:t>ni comme une idée (présente dans la « tête »</w:t>
      </w:r>
      <w:r w:rsidR="00FA2845">
        <w:rPr>
          <w:rFonts w:ascii="Times New Roman" w:hAnsi="Times New Roman" w:cs="Times New Roman"/>
          <w:color w:val="000000" w:themeColor="text1"/>
          <w:sz w:val="40"/>
          <w:szCs w:val="40"/>
        </w:rPr>
        <w:t>),</w:t>
      </w:r>
      <w:r w:rsidR="00FB6700">
        <w:rPr>
          <w:rFonts w:ascii="Times New Roman" w:hAnsi="Times New Roman" w:cs="Times New Roman"/>
          <w:color w:val="000000" w:themeColor="text1"/>
          <w:sz w:val="40"/>
          <w:szCs w:val="40"/>
        </w:rPr>
        <w:t xml:space="preserve"> ni comme une réponse à un besoin (présente dans le « ventre »), il la considère comme une passion, puisque </w:t>
      </w:r>
      <w:r>
        <w:rPr>
          <w:rFonts w:ascii="Times New Roman" w:hAnsi="Times New Roman" w:cs="Times New Roman"/>
          <w:color w:val="000000" w:themeColor="text1"/>
          <w:sz w:val="40"/>
          <w:szCs w:val="40"/>
        </w:rPr>
        <w:t xml:space="preserve">c’est dans le </w:t>
      </w:r>
      <w:r w:rsidR="003A23AB">
        <w:rPr>
          <w:rFonts w:ascii="Times New Roman" w:hAnsi="Times New Roman" w:cs="Times New Roman"/>
          <w:color w:val="000000" w:themeColor="text1"/>
          <w:sz w:val="40"/>
          <w:szCs w:val="40"/>
        </w:rPr>
        <w:t>« </w:t>
      </w:r>
      <w:r>
        <w:rPr>
          <w:rFonts w:ascii="Times New Roman" w:hAnsi="Times New Roman" w:cs="Times New Roman"/>
          <w:color w:val="000000" w:themeColor="text1"/>
          <w:sz w:val="40"/>
          <w:szCs w:val="40"/>
        </w:rPr>
        <w:t>thorax</w:t>
      </w:r>
      <w:r w:rsidR="003A23AB">
        <w:rPr>
          <w:rFonts w:ascii="Times New Roman" w:hAnsi="Times New Roman" w:cs="Times New Roman"/>
          <w:color w:val="000000" w:themeColor="text1"/>
          <w:sz w:val="40"/>
          <w:szCs w:val="40"/>
        </w:rPr>
        <w:t> » (l.15)</w:t>
      </w:r>
      <w:r>
        <w:rPr>
          <w:rFonts w:ascii="Times New Roman" w:hAnsi="Times New Roman" w:cs="Times New Roman"/>
          <w:color w:val="000000" w:themeColor="text1"/>
          <w:sz w:val="40"/>
          <w:szCs w:val="40"/>
        </w:rPr>
        <w:t>, qu’il « aperçoit un meilleur guerrier »</w:t>
      </w:r>
      <w:r w:rsidR="00A36BDF">
        <w:rPr>
          <w:rFonts w:ascii="Times New Roman" w:hAnsi="Times New Roman" w:cs="Times New Roman"/>
          <w:color w:val="000000" w:themeColor="text1"/>
          <w:sz w:val="40"/>
          <w:szCs w:val="40"/>
        </w:rPr>
        <w:t xml:space="preserve"> (l.15)</w:t>
      </w:r>
      <w:r w:rsidR="00BD214C">
        <w:rPr>
          <w:rFonts w:ascii="Times New Roman" w:hAnsi="Times New Roman" w:cs="Times New Roman"/>
          <w:color w:val="000000" w:themeColor="text1"/>
          <w:sz w:val="40"/>
          <w:szCs w:val="40"/>
        </w:rPr>
        <w:t xml:space="preserve"> (« le meilleur guerrier devient une métonyme voire une allégorie pour évoquer la guerre). </w:t>
      </w:r>
    </w:p>
    <w:p w14:paraId="4AB77813" w14:textId="77777777" w:rsidR="00F3329E" w:rsidRDefault="00F3329E" w:rsidP="007B3C36">
      <w:pPr>
        <w:jc w:val="both"/>
        <w:rPr>
          <w:rFonts w:ascii="Times New Roman" w:hAnsi="Times New Roman" w:cs="Times New Roman"/>
          <w:color w:val="000000" w:themeColor="text1"/>
          <w:sz w:val="40"/>
          <w:szCs w:val="40"/>
        </w:rPr>
      </w:pPr>
    </w:p>
    <w:p w14:paraId="470CCF5F" w14:textId="4AE8AFB0" w:rsidR="009B0B8D" w:rsidRDefault="009B0B8D"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w:t>
      </w:r>
      <w:r w:rsidR="00B677C0">
        <w:rPr>
          <w:rFonts w:ascii="Times New Roman" w:hAnsi="Times New Roman" w:cs="Times New Roman"/>
          <w:color w:val="000000" w:themeColor="text1"/>
          <w:sz w:val="40"/>
          <w:szCs w:val="40"/>
        </w:rPr>
        <w:t xml:space="preserve"> Alain respecte </w:t>
      </w:r>
      <w:r w:rsidR="00B57E25">
        <w:rPr>
          <w:rFonts w:ascii="Times New Roman" w:hAnsi="Times New Roman" w:cs="Times New Roman"/>
          <w:color w:val="000000" w:themeColor="text1"/>
          <w:sz w:val="40"/>
          <w:szCs w:val="40"/>
        </w:rPr>
        <w:t>également</w:t>
      </w:r>
      <w:r w:rsidR="001F04CE">
        <w:rPr>
          <w:rFonts w:ascii="Times New Roman" w:hAnsi="Times New Roman" w:cs="Times New Roman"/>
          <w:color w:val="000000" w:themeColor="text1"/>
          <w:sz w:val="40"/>
          <w:szCs w:val="40"/>
        </w:rPr>
        <w:t xml:space="preserve"> la plupart</w:t>
      </w:r>
      <w:r w:rsidR="00B57E25">
        <w:rPr>
          <w:rFonts w:ascii="Times New Roman" w:hAnsi="Times New Roman" w:cs="Times New Roman"/>
          <w:color w:val="000000" w:themeColor="text1"/>
          <w:sz w:val="40"/>
          <w:szCs w:val="40"/>
        </w:rPr>
        <w:t xml:space="preserve"> </w:t>
      </w:r>
      <w:r w:rsidR="001F04CE">
        <w:rPr>
          <w:rFonts w:ascii="Times New Roman" w:hAnsi="Times New Roman" w:cs="Times New Roman"/>
          <w:color w:val="000000" w:themeColor="text1"/>
          <w:sz w:val="40"/>
          <w:szCs w:val="40"/>
        </w:rPr>
        <w:t>d</w:t>
      </w:r>
      <w:r w:rsidR="00B677C0">
        <w:rPr>
          <w:rFonts w:ascii="Times New Roman" w:hAnsi="Times New Roman" w:cs="Times New Roman"/>
          <w:color w:val="000000" w:themeColor="text1"/>
          <w:sz w:val="40"/>
          <w:szCs w:val="40"/>
        </w:rPr>
        <w:t xml:space="preserve">es codes du genre argumentatif. </w:t>
      </w:r>
    </w:p>
    <w:p w14:paraId="5F219999" w14:textId="1F497DFD" w:rsidR="00044218" w:rsidRDefault="00044218"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Il s’agit d’une argumentation directe (première du singulier, présent d’énonciation). </w:t>
      </w:r>
    </w:p>
    <w:p w14:paraId="7B139DF9" w14:textId="358B0465" w:rsidR="009B0B8D" w:rsidRDefault="009B0B8D"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Omniprésence des connecteurs logiques « donc », « or » (l.6)</w:t>
      </w:r>
    </w:p>
    <w:p w14:paraId="71875C70" w14:textId="5F5987D9" w:rsidR="003E4B3F" w:rsidRDefault="003E4B3F"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Usage de propositions subordonnées conjonctives circonstancielles de condition, qui font valoir les qualités de nuances et de logique de la pensée d’Alain : « s’il l’on peut […] s’il l’on ne peut autrement ». </w:t>
      </w:r>
    </w:p>
    <w:p w14:paraId="5DF53495" w14:textId="75BB7E21" w:rsidR="00B677C0" w:rsidRDefault="00B677C0"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Tournure impersonnelle qui donne une dimension objective à son discours : « il faut acquérir et consommer ; par travail et </w:t>
      </w:r>
      <w:proofErr w:type="gramStart"/>
      <w:r>
        <w:rPr>
          <w:rFonts w:ascii="Times New Roman" w:hAnsi="Times New Roman" w:cs="Times New Roman"/>
          <w:color w:val="000000" w:themeColor="text1"/>
          <w:sz w:val="40"/>
          <w:szCs w:val="40"/>
        </w:rPr>
        <w:t>échange ,</w:t>
      </w:r>
      <w:proofErr w:type="gramEnd"/>
      <w:r>
        <w:rPr>
          <w:rFonts w:ascii="Times New Roman" w:hAnsi="Times New Roman" w:cs="Times New Roman"/>
          <w:color w:val="000000" w:themeColor="text1"/>
          <w:sz w:val="40"/>
          <w:szCs w:val="40"/>
        </w:rPr>
        <w:t xml:space="preserve"> si l’on peut ; par violence et meurtre si l’on ne peut autrement ». </w:t>
      </w:r>
    </w:p>
    <w:p w14:paraId="3327BA6F" w14:textId="4A2C3F96" w:rsidR="00B677C0" w:rsidRDefault="00B677C0"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Questions rhétorique : « Voilà donc la guerre ? Mais point du tout » (l.10)</w:t>
      </w:r>
    </w:p>
    <w:p w14:paraId="691DB2AA" w14:textId="38C321D8" w:rsidR="00725BBF" w:rsidRDefault="00725BBF"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Distinctions conceptuelles</w:t>
      </w:r>
      <w:r w:rsidR="002E52B5">
        <w:rPr>
          <w:rFonts w:ascii="Times New Roman" w:hAnsi="Times New Roman" w:cs="Times New Roman"/>
          <w:color w:val="000000" w:themeColor="text1"/>
          <w:sz w:val="40"/>
          <w:szCs w:val="40"/>
        </w:rPr>
        <w:t xml:space="preserve"> essentielles à la progression du raisonnement </w:t>
      </w:r>
      <w:r>
        <w:rPr>
          <w:rFonts w:ascii="Times New Roman" w:hAnsi="Times New Roman" w:cs="Times New Roman"/>
          <w:color w:val="000000" w:themeColor="text1"/>
          <w:sz w:val="40"/>
          <w:szCs w:val="40"/>
        </w:rPr>
        <w:t>:</w:t>
      </w:r>
      <w:r w:rsidR="003E4B3F">
        <w:rPr>
          <w:rFonts w:ascii="Times New Roman" w:hAnsi="Times New Roman" w:cs="Times New Roman"/>
          <w:color w:val="000000" w:themeColor="text1"/>
          <w:sz w:val="40"/>
          <w:szCs w:val="40"/>
        </w:rPr>
        <w:t xml:space="preserve"> distinction entre violence / guerre / vol et pillage :</w:t>
      </w:r>
      <w:r>
        <w:rPr>
          <w:rFonts w:ascii="Times New Roman" w:hAnsi="Times New Roman" w:cs="Times New Roman"/>
          <w:color w:val="000000" w:themeColor="text1"/>
          <w:sz w:val="40"/>
          <w:szCs w:val="40"/>
        </w:rPr>
        <w:t xml:space="preserve"> « C’est vol et pillage : ce n’est point guerre » (présentatif + négation syntaxique totale). </w:t>
      </w:r>
    </w:p>
    <w:p w14:paraId="51E3C3DA" w14:textId="77777777" w:rsidR="00F3329E" w:rsidRDefault="00F3329E" w:rsidP="007B3C36">
      <w:pPr>
        <w:jc w:val="both"/>
        <w:rPr>
          <w:rFonts w:ascii="Times New Roman" w:hAnsi="Times New Roman" w:cs="Times New Roman"/>
          <w:color w:val="000000" w:themeColor="text1"/>
          <w:sz w:val="40"/>
          <w:szCs w:val="40"/>
        </w:rPr>
      </w:pPr>
    </w:p>
    <w:p w14:paraId="3A7F5E75" w14:textId="30822015" w:rsidR="008A6C93" w:rsidRDefault="00F3329E"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II. A mesure qu’il s’approche d</w:t>
      </w:r>
      <w:r w:rsidR="00F310DE">
        <w:rPr>
          <w:rFonts w:ascii="Times New Roman" w:hAnsi="Times New Roman" w:cs="Times New Roman"/>
          <w:color w:val="000000" w:themeColor="text1"/>
          <w:sz w:val="40"/>
          <w:szCs w:val="40"/>
        </w:rPr>
        <w:t>e</w:t>
      </w:r>
      <w:r w:rsidR="003E4B3F">
        <w:rPr>
          <w:rFonts w:ascii="Times New Roman" w:hAnsi="Times New Roman" w:cs="Times New Roman"/>
          <w:color w:val="000000" w:themeColor="text1"/>
          <w:sz w:val="40"/>
          <w:szCs w:val="40"/>
        </w:rPr>
        <w:t xml:space="preserve"> la réponse qu’il souhaite proposer</w:t>
      </w:r>
      <w:r w:rsidR="00F310DE">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le raisonnement d’Alain s’avère de moins en moins</w:t>
      </w:r>
      <w:r w:rsidR="00FB3C4B">
        <w:rPr>
          <w:rFonts w:ascii="Times New Roman" w:hAnsi="Times New Roman" w:cs="Times New Roman"/>
          <w:color w:val="000000" w:themeColor="text1"/>
          <w:sz w:val="40"/>
          <w:szCs w:val="40"/>
        </w:rPr>
        <w:t xml:space="preserve"> rigoureux, de moins en moins universel</w:t>
      </w:r>
      <w:r>
        <w:rPr>
          <w:rFonts w:ascii="Times New Roman" w:hAnsi="Times New Roman" w:cs="Times New Roman"/>
          <w:color w:val="000000" w:themeColor="text1"/>
          <w:sz w:val="40"/>
          <w:szCs w:val="40"/>
        </w:rPr>
        <w:t xml:space="preserve">, </w:t>
      </w:r>
      <w:r w:rsidR="00F310DE">
        <w:rPr>
          <w:rFonts w:ascii="Times New Roman" w:hAnsi="Times New Roman" w:cs="Times New Roman"/>
          <w:color w:val="000000" w:themeColor="text1"/>
          <w:sz w:val="40"/>
          <w:szCs w:val="40"/>
        </w:rPr>
        <w:t xml:space="preserve">de plus en plus passionnel. </w:t>
      </w:r>
    </w:p>
    <w:p w14:paraId="494B5A0F" w14:textId="77777777" w:rsidR="004B2010" w:rsidRDefault="004B2010" w:rsidP="007B3C36">
      <w:pPr>
        <w:jc w:val="both"/>
        <w:rPr>
          <w:rFonts w:ascii="Times New Roman" w:hAnsi="Times New Roman" w:cs="Times New Roman"/>
          <w:color w:val="000000" w:themeColor="text1"/>
          <w:sz w:val="40"/>
          <w:szCs w:val="40"/>
        </w:rPr>
      </w:pPr>
    </w:p>
    <w:p w14:paraId="0B43EC67" w14:textId="5F323694" w:rsidR="007F4241" w:rsidRDefault="008A6C93"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w:t>
      </w:r>
      <w:r w:rsidR="002854CC">
        <w:rPr>
          <w:rFonts w:ascii="Times New Roman" w:hAnsi="Times New Roman" w:cs="Times New Roman"/>
          <w:color w:val="000000" w:themeColor="text1"/>
          <w:sz w:val="40"/>
          <w:szCs w:val="40"/>
        </w:rPr>
        <w:t xml:space="preserve">Une présentation passionnelle de la guerre passion. </w:t>
      </w:r>
    </w:p>
    <w:p w14:paraId="389061A6" w14:textId="2A07564E" w:rsidR="00572FD2" w:rsidRDefault="00070C9C"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7E4216">
        <w:rPr>
          <w:rFonts w:ascii="Times New Roman" w:hAnsi="Times New Roman" w:cs="Times New Roman"/>
          <w:color w:val="000000" w:themeColor="text1"/>
          <w:sz w:val="40"/>
          <w:szCs w:val="40"/>
        </w:rPr>
        <w:t>Les phrases et propositions reliées par des connecteurs logiques, laissent place à des proposition infinitives et des phrases nominales</w:t>
      </w:r>
      <w:r w:rsidR="002D3FEF">
        <w:rPr>
          <w:rFonts w:ascii="Times New Roman" w:hAnsi="Times New Roman" w:cs="Times New Roman"/>
          <w:color w:val="000000" w:themeColor="text1"/>
          <w:sz w:val="40"/>
          <w:szCs w:val="40"/>
        </w:rPr>
        <w:t xml:space="preserve"> qui accélèrent considérablement le rythme du propos. </w:t>
      </w:r>
      <w:r w:rsidR="004B60A4">
        <w:rPr>
          <w:rFonts w:ascii="Times New Roman" w:hAnsi="Times New Roman" w:cs="Times New Roman"/>
          <w:color w:val="000000" w:themeColor="text1"/>
          <w:sz w:val="40"/>
          <w:szCs w:val="40"/>
        </w:rPr>
        <w:t>« Jeu, dans le fond. Ambition, prétention, emportement, fureur »</w:t>
      </w:r>
      <w:r w:rsidR="002D3FEF">
        <w:rPr>
          <w:rFonts w:ascii="Times New Roman" w:hAnsi="Times New Roman" w:cs="Times New Roman"/>
          <w:color w:val="000000" w:themeColor="text1"/>
          <w:sz w:val="40"/>
          <w:szCs w:val="40"/>
        </w:rPr>
        <w:t xml:space="preserve"> (l.20) + « </w:t>
      </w:r>
      <w:r w:rsidR="004442D2">
        <w:rPr>
          <w:rFonts w:ascii="Times New Roman" w:hAnsi="Times New Roman" w:cs="Times New Roman"/>
          <w:color w:val="000000" w:themeColor="text1"/>
          <w:sz w:val="40"/>
          <w:szCs w:val="40"/>
        </w:rPr>
        <w:t>Défi, mépris, impatience, injure ; commencements d’action, signes, poings fermés. » (</w:t>
      </w:r>
      <w:r w:rsidR="009C3E5F">
        <w:rPr>
          <w:rFonts w:ascii="Times New Roman" w:hAnsi="Times New Roman" w:cs="Times New Roman"/>
          <w:color w:val="000000" w:themeColor="text1"/>
          <w:sz w:val="40"/>
          <w:szCs w:val="40"/>
        </w:rPr>
        <w:t>l.24)</w:t>
      </w:r>
      <w:r w:rsidR="00FD2F07">
        <w:rPr>
          <w:rFonts w:ascii="Times New Roman" w:hAnsi="Times New Roman" w:cs="Times New Roman"/>
          <w:color w:val="000000" w:themeColor="text1"/>
          <w:sz w:val="40"/>
          <w:szCs w:val="40"/>
        </w:rPr>
        <w:t xml:space="preserve"> + « Frapper, détruire. Nuire aux </w:t>
      </w:r>
      <w:r w:rsidR="00FD2F07">
        <w:rPr>
          <w:rFonts w:ascii="Times New Roman" w:hAnsi="Times New Roman" w:cs="Times New Roman"/>
          <w:color w:val="000000" w:themeColor="text1"/>
          <w:sz w:val="40"/>
          <w:szCs w:val="40"/>
        </w:rPr>
        <w:lastRenderedPageBreak/>
        <w:t xml:space="preserve">autres et à soi, </w:t>
      </w:r>
      <w:r w:rsidR="008813D4">
        <w:rPr>
          <w:rFonts w:ascii="Times New Roman" w:hAnsi="Times New Roman" w:cs="Times New Roman"/>
          <w:color w:val="000000" w:themeColor="text1"/>
          <w:sz w:val="40"/>
          <w:szCs w:val="40"/>
        </w:rPr>
        <w:t xml:space="preserve">sans espérance, ni convoitise, ni calcul. A corps perdu. ». </w:t>
      </w:r>
    </w:p>
    <w:p w14:paraId="7DCA9042" w14:textId="365634BF" w:rsidR="002D3FEF" w:rsidRDefault="00572FD2"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Même lorsqu’il emploie essentiellement des proposition infinitives, Alain n’en perd pour autant le fil de son argumentation. « </w:t>
      </w:r>
      <w:proofErr w:type="gramStart"/>
      <w:r>
        <w:rPr>
          <w:rFonts w:ascii="Times New Roman" w:hAnsi="Times New Roman" w:cs="Times New Roman"/>
          <w:color w:val="000000" w:themeColor="text1"/>
          <w:sz w:val="40"/>
          <w:szCs w:val="40"/>
        </w:rPr>
        <w:t>main</w:t>
      </w:r>
      <w:proofErr w:type="gramEnd"/>
      <w:r>
        <w:rPr>
          <w:rFonts w:ascii="Times New Roman" w:hAnsi="Times New Roman" w:cs="Times New Roman"/>
          <w:color w:val="000000" w:themeColor="text1"/>
          <w:sz w:val="40"/>
          <w:szCs w:val="40"/>
        </w:rPr>
        <w:t xml:space="preserve"> disposée non pas pour prendre, mais pour frapper. » </w:t>
      </w:r>
      <w:r w:rsidR="00853871">
        <w:rPr>
          <w:rFonts w:ascii="Times New Roman" w:hAnsi="Times New Roman" w:cs="Times New Roman"/>
          <w:color w:val="000000" w:themeColor="text1"/>
          <w:sz w:val="40"/>
          <w:szCs w:val="40"/>
        </w:rPr>
        <w:t>(l.25) + « cherchant victoire, non profit » (l.26). L</w:t>
      </w:r>
      <w:r>
        <w:rPr>
          <w:rFonts w:ascii="Times New Roman" w:hAnsi="Times New Roman" w:cs="Times New Roman"/>
          <w:color w:val="000000" w:themeColor="text1"/>
          <w:sz w:val="40"/>
          <w:szCs w:val="40"/>
        </w:rPr>
        <w:t>a distinction entre le verbe prendre et le verbe frapper, permet d</w:t>
      </w:r>
      <w:r w:rsidR="00853871">
        <w:rPr>
          <w:rFonts w:ascii="Times New Roman" w:hAnsi="Times New Roman" w:cs="Times New Roman"/>
          <w:color w:val="000000" w:themeColor="text1"/>
          <w:sz w:val="40"/>
          <w:szCs w:val="40"/>
        </w:rPr>
        <w:t xml:space="preserve">’identifier l’origine violente de la guerre, au détriment de l’hypothèse </w:t>
      </w:r>
      <w:r w:rsidR="00ED0415">
        <w:rPr>
          <w:rFonts w:ascii="Times New Roman" w:hAnsi="Times New Roman" w:cs="Times New Roman"/>
          <w:color w:val="000000" w:themeColor="text1"/>
          <w:sz w:val="40"/>
          <w:szCs w:val="40"/>
        </w:rPr>
        <w:t xml:space="preserve">mettant en avant le rôle déterminant de la cupidité. </w:t>
      </w:r>
    </w:p>
    <w:p w14:paraId="34BDC352" w14:textId="6EFAF2FC" w:rsidR="00070C9C" w:rsidRDefault="002854CC"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guerre s’autoentretient comme le ferait l’amour : « Ici commence le tumulte […] qui s’augmente de lui-même et s’irrite de son propre commencement » </w:t>
      </w:r>
      <w:r w:rsidR="00DB2522">
        <w:rPr>
          <w:rFonts w:ascii="Times New Roman" w:hAnsi="Times New Roman" w:cs="Times New Roman"/>
          <w:color w:val="000000" w:themeColor="text1"/>
          <w:sz w:val="40"/>
          <w:szCs w:val="40"/>
        </w:rPr>
        <w:t xml:space="preserve">(l.16 et 17). </w:t>
      </w:r>
    </w:p>
    <w:p w14:paraId="0E1EE59F" w14:textId="15A4B569" w:rsidR="0072620D" w:rsidRPr="00FD2F07" w:rsidRDefault="0072620D" w:rsidP="007B3C3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 </w:t>
      </w:r>
      <w:r w:rsidR="002B4BBA">
        <w:rPr>
          <w:rFonts w:ascii="Times New Roman" w:hAnsi="Times New Roman" w:cs="Times New Roman"/>
          <w:color w:val="000000" w:themeColor="text1"/>
          <w:sz w:val="40"/>
          <w:szCs w:val="40"/>
        </w:rPr>
        <w:t xml:space="preserve">Tout comme </w:t>
      </w:r>
      <w:r>
        <w:rPr>
          <w:rFonts w:ascii="Times New Roman" w:hAnsi="Times New Roman" w:cs="Times New Roman"/>
          <w:color w:val="000000" w:themeColor="text1"/>
          <w:sz w:val="40"/>
          <w:szCs w:val="40"/>
        </w:rPr>
        <w:t xml:space="preserve">l’amour peut faire souffrir celui qui en </w:t>
      </w:r>
      <w:r w:rsidR="00F724B2">
        <w:rPr>
          <w:rFonts w:ascii="Times New Roman" w:hAnsi="Times New Roman" w:cs="Times New Roman"/>
          <w:color w:val="000000" w:themeColor="text1"/>
          <w:sz w:val="40"/>
          <w:szCs w:val="40"/>
        </w:rPr>
        <w:t xml:space="preserve">nourrit </w:t>
      </w:r>
      <w:r>
        <w:rPr>
          <w:rFonts w:ascii="Times New Roman" w:hAnsi="Times New Roman" w:cs="Times New Roman"/>
          <w:color w:val="000000" w:themeColor="text1"/>
          <w:sz w:val="40"/>
          <w:szCs w:val="40"/>
        </w:rPr>
        <w:t xml:space="preserve">les élans passionnels, la guerre fait aussi et même surtout souffrir celui qui la conduit : « l’homme guerrier se fouette lui-même » (l.27). </w:t>
      </w:r>
      <w:r w:rsidR="00FD2F07">
        <w:rPr>
          <w:rFonts w:ascii="Times New Roman" w:hAnsi="Times New Roman" w:cs="Times New Roman"/>
          <w:color w:val="000000" w:themeColor="text1"/>
          <w:sz w:val="40"/>
          <w:szCs w:val="40"/>
        </w:rPr>
        <w:t xml:space="preserve">Cette conception de la guerre est marquée par le traumatisme </w:t>
      </w:r>
      <w:r w:rsidR="00FD2F07" w:rsidRPr="00FD2F07">
        <w:rPr>
          <w:rFonts w:ascii="Times New Roman" w:hAnsi="Times New Roman" w:cs="Times New Roman"/>
          <w:color w:val="FF0000"/>
          <w:sz w:val="40"/>
          <w:szCs w:val="40"/>
        </w:rPr>
        <w:t xml:space="preserve">du « suicide de l’Europe ». </w:t>
      </w:r>
    </w:p>
    <w:p w14:paraId="1DA65648" w14:textId="6AD58671" w:rsidR="002854CC" w:rsidRDefault="002854CC"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La guerre est localisée dans le domaine d’une certaine émotion, que l’on personnifie : « la colère, fille de richesse et non de pauvreté » (l.15 et 16). </w:t>
      </w:r>
    </w:p>
    <w:p w14:paraId="75216D34" w14:textId="77777777" w:rsidR="00B46953" w:rsidRDefault="00B46953" w:rsidP="007B3C36">
      <w:pPr>
        <w:jc w:val="both"/>
        <w:rPr>
          <w:rFonts w:ascii="Times New Roman" w:hAnsi="Times New Roman" w:cs="Times New Roman"/>
          <w:color w:val="000000" w:themeColor="text1"/>
          <w:sz w:val="40"/>
          <w:szCs w:val="40"/>
        </w:rPr>
      </w:pPr>
    </w:p>
    <w:p w14:paraId="01F2293F" w14:textId="72081D00" w:rsidR="004B60A4" w:rsidRPr="004B60A4" w:rsidRDefault="00B46953" w:rsidP="007B3C3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lastRenderedPageBreak/>
        <w:t xml:space="preserve">b) Néanmoins, là où l’amour est une passion universelle, la passion de la guerre ressemble à celle des dirigeants politiques. </w:t>
      </w:r>
      <w:r w:rsidR="004B60A4">
        <w:rPr>
          <w:rFonts w:ascii="Times New Roman" w:hAnsi="Times New Roman" w:cs="Times New Roman"/>
          <w:color w:val="000000" w:themeColor="text1"/>
          <w:sz w:val="40"/>
          <w:szCs w:val="40"/>
        </w:rPr>
        <w:t xml:space="preserve">Alain peut difficilement </w:t>
      </w:r>
      <w:r w:rsidR="004B60A4" w:rsidRPr="004B60A4">
        <w:rPr>
          <w:rFonts w:ascii="Times New Roman" w:hAnsi="Times New Roman" w:cs="Times New Roman"/>
          <w:color w:val="FF0000"/>
          <w:sz w:val="40"/>
          <w:szCs w:val="40"/>
        </w:rPr>
        <w:t xml:space="preserve">s’extraire de ce lieu commun selon lequel la guerre est l’apanage ou le vice des puissants. </w:t>
      </w:r>
    </w:p>
    <w:p w14:paraId="75DD397E" w14:textId="5D9430E8" w:rsidR="004B60A4" w:rsidRDefault="000158CA"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w:t>
      </w:r>
      <w:r w:rsidR="00070C9C">
        <w:rPr>
          <w:rFonts w:ascii="Times New Roman" w:hAnsi="Times New Roman" w:cs="Times New Roman"/>
          <w:color w:val="000000" w:themeColor="text1"/>
          <w:sz w:val="40"/>
          <w:szCs w:val="40"/>
        </w:rPr>
        <w:t xml:space="preserve"> Ce ne sont pas tous les hommes qui développent la passion de la guerre, ce sont </w:t>
      </w:r>
      <w:r w:rsidR="004B60A4">
        <w:rPr>
          <w:rFonts w:ascii="Times New Roman" w:hAnsi="Times New Roman" w:cs="Times New Roman"/>
          <w:color w:val="000000" w:themeColor="text1"/>
          <w:sz w:val="40"/>
          <w:szCs w:val="40"/>
        </w:rPr>
        <w:t xml:space="preserve">ceux </w:t>
      </w:r>
      <w:r w:rsidR="00070C9C">
        <w:rPr>
          <w:rFonts w:ascii="Times New Roman" w:hAnsi="Times New Roman" w:cs="Times New Roman"/>
          <w:color w:val="000000" w:themeColor="text1"/>
          <w:sz w:val="40"/>
          <w:szCs w:val="40"/>
        </w:rPr>
        <w:t>qui jouissent de l’abondance apportée par la communauté humaine :</w:t>
      </w:r>
      <w:r>
        <w:rPr>
          <w:rFonts w:ascii="Times New Roman" w:hAnsi="Times New Roman" w:cs="Times New Roman"/>
          <w:color w:val="000000" w:themeColor="text1"/>
          <w:sz w:val="40"/>
          <w:szCs w:val="40"/>
        </w:rPr>
        <w:t xml:space="preserve"> « D’autant plus redoutable que l’homme est plus dispos et mieux nourri »</w:t>
      </w:r>
      <w:r w:rsidR="00070C9C">
        <w:rPr>
          <w:rFonts w:ascii="Times New Roman" w:hAnsi="Times New Roman" w:cs="Times New Roman"/>
          <w:color w:val="000000" w:themeColor="text1"/>
          <w:sz w:val="40"/>
          <w:szCs w:val="40"/>
        </w:rPr>
        <w:t xml:space="preserve"> (l.16 et 17). </w:t>
      </w:r>
    </w:p>
    <w:p w14:paraId="0742C318" w14:textId="1ADA780A" w:rsidR="00363B27" w:rsidRDefault="00677EEE"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Il faut vivre dans l’opulence, il faut avoir des capacités d’action politique qui </w:t>
      </w:r>
      <w:r w:rsidR="002D3FEF">
        <w:rPr>
          <w:rFonts w:ascii="Times New Roman" w:hAnsi="Times New Roman" w:cs="Times New Roman"/>
          <w:color w:val="000000" w:themeColor="text1"/>
          <w:sz w:val="40"/>
          <w:szCs w:val="40"/>
        </w:rPr>
        <w:t xml:space="preserve">ne peuvent servir à la satisfaction de son peuple pour développer une passion guerrière : « Non pas tant signe que quelque chose </w:t>
      </w:r>
      <w:proofErr w:type="gramStart"/>
      <w:r w:rsidR="002D3FEF">
        <w:rPr>
          <w:rFonts w:ascii="Times New Roman" w:hAnsi="Times New Roman" w:cs="Times New Roman"/>
          <w:color w:val="000000" w:themeColor="text1"/>
          <w:sz w:val="40"/>
          <w:szCs w:val="40"/>
        </w:rPr>
        <w:t>manque</w:t>
      </w:r>
      <w:proofErr w:type="gramEnd"/>
      <w:r w:rsidR="002D3FEF">
        <w:rPr>
          <w:rFonts w:ascii="Times New Roman" w:hAnsi="Times New Roman" w:cs="Times New Roman"/>
          <w:color w:val="000000" w:themeColor="text1"/>
          <w:sz w:val="40"/>
          <w:szCs w:val="40"/>
        </w:rPr>
        <w:t>, que signe que quelque chose surabonde, qu’il faut dépenser » (l.21 et 22)</w:t>
      </w:r>
      <w:r w:rsidR="00363B27">
        <w:rPr>
          <w:rFonts w:ascii="Times New Roman" w:hAnsi="Times New Roman" w:cs="Times New Roman"/>
          <w:color w:val="000000" w:themeColor="text1"/>
          <w:sz w:val="40"/>
          <w:szCs w:val="40"/>
        </w:rPr>
        <w:t xml:space="preserve"> + « En un combat d’avares, il n’y aurait guère de sang versé » (l.30)</w:t>
      </w:r>
      <w:r w:rsidR="005C2921">
        <w:rPr>
          <w:rFonts w:ascii="Times New Roman" w:hAnsi="Times New Roman" w:cs="Times New Roman"/>
          <w:color w:val="000000" w:themeColor="text1"/>
          <w:sz w:val="40"/>
          <w:szCs w:val="40"/>
        </w:rPr>
        <w:t xml:space="preserve">. </w:t>
      </w:r>
    </w:p>
    <w:p w14:paraId="1F9F78FA" w14:textId="43F0D57A" w:rsidR="00677EEE" w:rsidRDefault="00D54882"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677EEE">
        <w:rPr>
          <w:rFonts w:ascii="Times New Roman" w:hAnsi="Times New Roman" w:cs="Times New Roman"/>
          <w:color w:val="000000" w:themeColor="text1"/>
          <w:sz w:val="40"/>
          <w:szCs w:val="40"/>
        </w:rPr>
        <w:t xml:space="preserve">le sentiment qui catalyse l’irruption de la passion guerrière se manifeste tout particulièrement chez les riches : « la colère, fille … » (l.15 et 16). </w:t>
      </w:r>
    </w:p>
    <w:p w14:paraId="2CD7ACFD" w14:textId="77777777" w:rsidR="009B0B8D" w:rsidRDefault="009B0B8D" w:rsidP="007B3C36">
      <w:pPr>
        <w:jc w:val="both"/>
        <w:rPr>
          <w:rFonts w:ascii="Times New Roman" w:hAnsi="Times New Roman" w:cs="Times New Roman"/>
          <w:color w:val="000000" w:themeColor="text1"/>
          <w:sz w:val="40"/>
          <w:szCs w:val="40"/>
        </w:rPr>
      </w:pPr>
    </w:p>
    <w:p w14:paraId="1DCA279F" w14:textId="352C3D3F" w:rsidR="009B0B8D" w:rsidRDefault="00B46953"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w:t>
      </w:r>
      <w:r w:rsidR="009B0B8D">
        <w:rPr>
          <w:rFonts w:ascii="Times New Roman" w:hAnsi="Times New Roman" w:cs="Times New Roman"/>
          <w:color w:val="000000" w:themeColor="text1"/>
          <w:sz w:val="40"/>
          <w:szCs w:val="40"/>
        </w:rPr>
        <w:t xml:space="preserve"> Cette particularisation de l’homme de départ prend sens lorsque l’on considère les références implicites au contexte d’écriture. </w:t>
      </w:r>
    </w:p>
    <w:p w14:paraId="0CC267DA" w14:textId="475D2706" w:rsidR="00B46953" w:rsidRDefault="00B46953"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 « Personne n’a voulu la guerre, à les entendre » (pass) composé + pronom pluriel « les » qui ne fait référence à aucun antécédent explicite, mais qui semble évoquer les hommes d’états à l’origine de la première guerre mondiale). </w:t>
      </w:r>
    </w:p>
    <w:p w14:paraId="73D63DA1" w14:textId="77777777" w:rsidR="00B46953" w:rsidRDefault="00B46953" w:rsidP="007B3C36">
      <w:pPr>
        <w:jc w:val="both"/>
        <w:rPr>
          <w:rFonts w:ascii="Times New Roman" w:hAnsi="Times New Roman" w:cs="Times New Roman"/>
          <w:color w:val="000000" w:themeColor="text1"/>
          <w:sz w:val="40"/>
          <w:szCs w:val="40"/>
        </w:rPr>
      </w:pPr>
    </w:p>
    <w:p w14:paraId="375F956C" w14:textId="49F18151" w:rsidR="00B46953" w:rsidRPr="00B46953" w:rsidRDefault="00B46953" w:rsidP="007B3C36">
      <w:pPr>
        <w:jc w:val="both"/>
        <w:rPr>
          <w:rFonts w:ascii="Times New Roman" w:hAnsi="Times New Roman" w:cs="Times New Roman"/>
          <w:color w:val="000000" w:themeColor="text1"/>
          <w:sz w:val="40"/>
          <w:szCs w:val="40"/>
          <w:u w:val="single"/>
        </w:rPr>
      </w:pPr>
      <w:proofErr w:type="gramStart"/>
      <w:r>
        <w:rPr>
          <w:rFonts w:ascii="Times New Roman" w:hAnsi="Times New Roman" w:cs="Times New Roman"/>
          <w:color w:val="000000" w:themeColor="text1"/>
          <w:sz w:val="40"/>
          <w:szCs w:val="40"/>
          <w:u w:val="single"/>
        </w:rPr>
        <w:t>Ou</w:t>
      </w:r>
      <w:proofErr w:type="gramEnd"/>
      <w:r>
        <w:rPr>
          <w:rFonts w:ascii="Times New Roman" w:hAnsi="Times New Roman" w:cs="Times New Roman"/>
          <w:color w:val="000000" w:themeColor="text1"/>
          <w:sz w:val="40"/>
          <w:szCs w:val="40"/>
          <w:u w:val="single"/>
        </w:rPr>
        <w:t xml:space="preserve"> : </w:t>
      </w:r>
    </w:p>
    <w:p w14:paraId="14D05A96" w14:textId="6A2A3D55" w:rsidR="00F310DE" w:rsidRDefault="009B0B8D"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 La métaphore conserve la cohérence qui lui est propre mais perd en valeur sur </w:t>
      </w:r>
      <w:r w:rsidR="00D56952">
        <w:rPr>
          <w:rFonts w:ascii="Times New Roman" w:hAnsi="Times New Roman" w:cs="Times New Roman"/>
          <w:color w:val="000000" w:themeColor="text1"/>
          <w:sz w:val="40"/>
          <w:szCs w:val="40"/>
        </w:rPr>
        <w:t xml:space="preserve">le plan euristique. </w:t>
      </w:r>
    </w:p>
    <w:p w14:paraId="08D4B762" w14:textId="5A67B58A" w:rsidR="009B0B8D" w:rsidRDefault="009B0B8D"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Le paradigme platonicien qui distingue l’esprit des passion, amène Alain à soutenir que la guerre est une passion humaine et en ce sens d’origine naturelle, constituant donc une réponse pertinente à la question de départ : qu’est-ce qui en l’homme « fait naturellement paix, guerre ou commerce ». Seulement, en empêchant d’intégrer les passions au domaine de l’esprit, la métaphore corporelle ignore la nature éminemment politique de la guerre et donc culturelle de la guerre. Celle-ci est pourtant suggéré par le raisonnement d’Alain, par-delà même sa description passionnelle des tendances guerrières de l’homme : « </w:t>
      </w:r>
      <w:r w:rsidR="002162E3">
        <w:rPr>
          <w:rFonts w:ascii="Times New Roman" w:hAnsi="Times New Roman" w:cs="Times New Roman"/>
          <w:color w:val="000000" w:themeColor="text1"/>
          <w:sz w:val="40"/>
          <w:szCs w:val="40"/>
        </w:rPr>
        <w:t>Cherchant la victoire, non profit »</w:t>
      </w:r>
      <w:r w:rsidR="004B580E">
        <w:rPr>
          <w:rFonts w:ascii="Times New Roman" w:hAnsi="Times New Roman" w:cs="Times New Roman"/>
          <w:color w:val="000000" w:themeColor="text1"/>
          <w:sz w:val="40"/>
          <w:szCs w:val="40"/>
        </w:rPr>
        <w:t>. Ce que décrit Alain, c’est une certaine forme de la guerre, qui atteint son paroxysme au XXème siècle, la guerre absolue</w:t>
      </w:r>
      <w:r w:rsidR="00850551">
        <w:rPr>
          <w:rFonts w:ascii="Times New Roman" w:hAnsi="Times New Roman" w:cs="Times New Roman"/>
          <w:color w:val="000000" w:themeColor="text1"/>
          <w:sz w:val="40"/>
          <w:szCs w:val="40"/>
        </w:rPr>
        <w:t>. Au cours de celle-ci</w:t>
      </w:r>
      <w:r w:rsidR="004B580E">
        <w:rPr>
          <w:rFonts w:ascii="Times New Roman" w:hAnsi="Times New Roman" w:cs="Times New Roman"/>
          <w:color w:val="000000" w:themeColor="text1"/>
          <w:sz w:val="40"/>
          <w:szCs w:val="40"/>
        </w:rPr>
        <w:t xml:space="preserve"> deux camps cherchent à s’anéantir mutuellement, du fait </w:t>
      </w:r>
      <w:r w:rsidR="004B580E">
        <w:rPr>
          <w:rFonts w:ascii="Times New Roman" w:hAnsi="Times New Roman" w:cs="Times New Roman"/>
          <w:color w:val="000000" w:themeColor="text1"/>
          <w:sz w:val="40"/>
          <w:szCs w:val="40"/>
        </w:rPr>
        <w:lastRenderedPageBreak/>
        <w:t xml:space="preserve">d’une opposition politique et idéologique radicale. </w:t>
      </w:r>
      <w:r w:rsidR="00850551">
        <w:rPr>
          <w:rFonts w:ascii="Times New Roman" w:hAnsi="Times New Roman" w:cs="Times New Roman"/>
          <w:color w:val="000000" w:themeColor="text1"/>
          <w:sz w:val="40"/>
          <w:szCs w:val="40"/>
        </w:rPr>
        <w:t>L’étude de l’origine de la guerre selon Alain est donc fortement teintée</w:t>
      </w:r>
      <w:r w:rsidR="00330392">
        <w:rPr>
          <w:rFonts w:ascii="Times New Roman" w:hAnsi="Times New Roman" w:cs="Times New Roman"/>
          <w:color w:val="000000" w:themeColor="text1"/>
          <w:sz w:val="40"/>
          <w:szCs w:val="40"/>
        </w:rPr>
        <w:t xml:space="preserve"> par son expérience de celle-ci, autrement dit par son expérience de la première guerre mondiale. </w:t>
      </w:r>
    </w:p>
    <w:p w14:paraId="09855D1E" w14:textId="77777777" w:rsidR="004B580E" w:rsidRDefault="004B580E" w:rsidP="007B3C36">
      <w:pPr>
        <w:jc w:val="both"/>
        <w:rPr>
          <w:rFonts w:ascii="Times New Roman" w:hAnsi="Times New Roman" w:cs="Times New Roman"/>
          <w:color w:val="000000" w:themeColor="text1"/>
          <w:sz w:val="40"/>
          <w:szCs w:val="40"/>
        </w:rPr>
      </w:pPr>
    </w:p>
    <w:p w14:paraId="52A94694" w14:textId="187656FE" w:rsidR="004B580E" w:rsidRDefault="004B580E" w:rsidP="007B3C36">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Ouverture : </w:t>
      </w:r>
    </w:p>
    <w:p w14:paraId="43BA1FFD" w14:textId="23CFCA2F" w:rsidR="004B580E" w:rsidRDefault="004B580E"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La guerre réelle est</w:t>
      </w:r>
      <w:r w:rsidR="003613FF">
        <w:rPr>
          <w:rFonts w:ascii="Times New Roman" w:hAnsi="Times New Roman" w:cs="Times New Roman"/>
          <w:color w:val="000000" w:themeColor="text1"/>
          <w:sz w:val="40"/>
          <w:szCs w:val="40"/>
        </w:rPr>
        <w:t>, telle</w:t>
      </w:r>
      <w:r>
        <w:rPr>
          <w:rFonts w:ascii="Times New Roman" w:hAnsi="Times New Roman" w:cs="Times New Roman"/>
          <w:color w:val="000000" w:themeColor="text1"/>
          <w:sz w:val="40"/>
          <w:szCs w:val="40"/>
        </w:rPr>
        <w:t xml:space="preserve"> que la définit Clausewitz, « un combat d’avares » (l.30), pourtant, cela ne l’a pas empêché de faire couler du sang. Ce seul exemple illustre bien l’idée selon laquelle l’ignorance du caractère politique de la guerre </w:t>
      </w:r>
      <w:r w:rsidR="00440D5E">
        <w:rPr>
          <w:rFonts w:ascii="Times New Roman" w:hAnsi="Times New Roman" w:cs="Times New Roman"/>
          <w:color w:val="000000" w:themeColor="text1"/>
          <w:sz w:val="40"/>
          <w:szCs w:val="40"/>
        </w:rPr>
        <w:t xml:space="preserve">rend le propos d’Alain moins exhaustif et moins pertinent qu’il n’y paraît. </w:t>
      </w:r>
    </w:p>
    <w:p w14:paraId="6BC2F40D" w14:textId="68934B4F" w:rsidR="00677EEE" w:rsidRPr="004B580E" w:rsidRDefault="00677EEE" w:rsidP="007B3C3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Enfin, il est d’autant plus nécessaire de considérer le caractère politique de la guerre, puisque ce dont les hommes belliqueux surabondent c’est de la puissance politique. De nos jours, bien des individus richissime</w:t>
      </w:r>
      <w:r w:rsidR="001E5D23">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sur le plan matériel, jouissent de la stabilité pacifique du monde</w:t>
      </w:r>
      <w:r w:rsidR="005209F4">
        <w:rPr>
          <w:rFonts w:ascii="Times New Roman" w:hAnsi="Times New Roman" w:cs="Times New Roman"/>
          <w:color w:val="000000" w:themeColor="text1"/>
          <w:sz w:val="40"/>
          <w:szCs w:val="40"/>
        </w:rPr>
        <w:t xml:space="preserve">, et cherchent à la conserver. </w:t>
      </w:r>
    </w:p>
    <w:p w14:paraId="1A641C50" w14:textId="77777777" w:rsidR="009B0B8D" w:rsidRDefault="009B0B8D" w:rsidP="007B3C36">
      <w:pPr>
        <w:jc w:val="both"/>
        <w:rPr>
          <w:rFonts w:ascii="Times New Roman" w:hAnsi="Times New Roman" w:cs="Times New Roman"/>
          <w:color w:val="000000" w:themeColor="text1"/>
          <w:sz w:val="40"/>
          <w:szCs w:val="40"/>
        </w:rPr>
      </w:pPr>
    </w:p>
    <w:p w14:paraId="29C6819A" w14:textId="3510CEED" w:rsidR="006E4878" w:rsidRDefault="006E4878" w:rsidP="007B3C36">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Ouverture : </w:t>
      </w:r>
    </w:p>
    <w:p w14:paraId="6A6E772C" w14:textId="3228FE7D" w:rsidR="006E4878" w:rsidRDefault="006E4878" w:rsidP="007B3C36">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Georges batailles écrit qu’il </w:t>
      </w:r>
      <w:r w:rsidR="00F438BE">
        <w:rPr>
          <w:rFonts w:ascii="Times New Roman" w:hAnsi="Times New Roman" w:cs="Times New Roman"/>
          <w:color w:val="000000" w:themeColor="text1"/>
          <w:sz w:val="40"/>
          <w:szCs w:val="40"/>
        </w:rPr>
        <w:t xml:space="preserve">est </w:t>
      </w:r>
      <w:r>
        <w:rPr>
          <w:rFonts w:ascii="Times New Roman" w:hAnsi="Times New Roman" w:cs="Times New Roman"/>
          <w:color w:val="000000" w:themeColor="text1"/>
          <w:sz w:val="40"/>
          <w:szCs w:val="40"/>
        </w:rPr>
        <w:t xml:space="preserve">« rempli d’une négativité sans emploi ». Ce surplus d’énergie qui est dépensé sans contrepartie est appelé </w:t>
      </w:r>
      <w:r w:rsidRPr="00F438BE">
        <w:rPr>
          <w:rFonts w:ascii="Times New Roman" w:hAnsi="Times New Roman" w:cs="Times New Roman"/>
          <w:color w:val="FF0000"/>
          <w:sz w:val="40"/>
          <w:szCs w:val="40"/>
        </w:rPr>
        <w:t>la « part maudite »</w:t>
      </w:r>
      <w:r w:rsidR="00E4595D">
        <w:rPr>
          <w:rFonts w:ascii="Times New Roman" w:hAnsi="Times New Roman" w:cs="Times New Roman"/>
          <w:color w:val="FF0000"/>
          <w:sz w:val="40"/>
          <w:szCs w:val="40"/>
        </w:rPr>
        <w:t xml:space="preserve">. Sa dépense </w:t>
      </w:r>
      <w:r w:rsidR="00E4595D">
        <w:rPr>
          <w:rFonts w:ascii="Times New Roman" w:hAnsi="Times New Roman" w:cs="Times New Roman"/>
          <w:color w:val="FF0000"/>
          <w:sz w:val="40"/>
          <w:szCs w:val="40"/>
        </w:rPr>
        <w:lastRenderedPageBreak/>
        <w:t xml:space="preserve">délibérée est accentuée, accrue par le progrès technologique. </w:t>
      </w:r>
    </w:p>
    <w:p w14:paraId="18AF3DB6" w14:textId="77777777" w:rsidR="00F76F1F" w:rsidRDefault="00F76F1F" w:rsidP="007B3C36">
      <w:pPr>
        <w:jc w:val="both"/>
        <w:rPr>
          <w:rFonts w:ascii="Times New Roman" w:hAnsi="Times New Roman" w:cs="Times New Roman"/>
          <w:color w:val="FF0000"/>
          <w:sz w:val="40"/>
          <w:szCs w:val="40"/>
        </w:rPr>
      </w:pPr>
    </w:p>
    <w:p w14:paraId="15DF1C27" w14:textId="4351E183" w:rsidR="00F76F1F" w:rsidRDefault="00F76F1F" w:rsidP="00F76F1F">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Entrainement à l’essai littéraire </w:t>
      </w:r>
    </w:p>
    <w:p w14:paraId="67625B35" w14:textId="77777777" w:rsidR="00F76F1F" w:rsidRDefault="00F76F1F" w:rsidP="00F76F1F">
      <w:pPr>
        <w:jc w:val="center"/>
        <w:rPr>
          <w:rFonts w:ascii="Times New Roman" w:hAnsi="Times New Roman" w:cs="Times New Roman"/>
          <w:color w:val="FF0000"/>
          <w:sz w:val="40"/>
          <w:szCs w:val="40"/>
          <w:u w:val="single"/>
        </w:rPr>
      </w:pPr>
    </w:p>
    <w:p w14:paraId="37452F97" w14:textId="1050A8F8" w:rsidR="00F76F1F" w:rsidRDefault="00F76F1F" w:rsidP="00F76F1F">
      <w:pPr>
        <w:jc w:val="center"/>
        <w:rPr>
          <w:rFonts w:ascii="Times New Roman" w:hAnsi="Times New Roman" w:cs="Times New Roman"/>
          <w:i/>
          <w:color w:val="000000" w:themeColor="text1"/>
          <w:sz w:val="40"/>
          <w:szCs w:val="40"/>
        </w:rPr>
      </w:pPr>
      <w:r>
        <w:rPr>
          <w:rFonts w:ascii="Times New Roman" w:hAnsi="Times New Roman" w:cs="Times New Roman"/>
          <w:i/>
          <w:color w:val="000000" w:themeColor="text1"/>
          <w:sz w:val="40"/>
          <w:szCs w:val="40"/>
        </w:rPr>
        <w:t xml:space="preserve">Quels sont les pouvoirs de la littérature pour donner sens à la vie humaine ? </w:t>
      </w:r>
    </w:p>
    <w:p w14:paraId="016EE2E0" w14:textId="77777777" w:rsidR="00F76F1F" w:rsidRDefault="00F76F1F" w:rsidP="00F76F1F">
      <w:pPr>
        <w:jc w:val="center"/>
        <w:rPr>
          <w:rFonts w:ascii="Times New Roman" w:hAnsi="Times New Roman" w:cs="Times New Roman"/>
          <w:i/>
          <w:color w:val="000000" w:themeColor="text1"/>
          <w:sz w:val="40"/>
          <w:szCs w:val="40"/>
        </w:rPr>
      </w:pPr>
    </w:p>
    <w:p w14:paraId="52AA3F3F" w14:textId="77777777" w:rsidR="00945FF0"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u w:val="single"/>
          <w:shd w:val="clear" w:color="auto" w:fill="FFFFFF"/>
          <w:lang w:eastAsia="fr-FR"/>
          <w14:ligatures w14:val="none"/>
        </w:rPr>
        <w:t>Plan</w:t>
      </w:r>
      <w:r>
        <w:rPr>
          <w:rFonts w:ascii="Times New Roman" w:eastAsia="Times New Roman" w:hAnsi="Times New Roman" w:cs="Times New Roman"/>
          <w:color w:val="222222"/>
          <w:kern w:val="0"/>
          <w:sz w:val="40"/>
          <w:szCs w:val="40"/>
          <w:u w:val="single"/>
          <w:shd w:val="clear" w:color="auto" w:fill="FFFFFF"/>
          <w:lang w:eastAsia="fr-FR"/>
          <w14:ligatures w14:val="none"/>
        </w:rPr>
        <w:t xml:space="preserve"> </w:t>
      </w:r>
      <w:r w:rsidRPr="00945FF0">
        <w:rPr>
          <w:rFonts w:ascii="Times New Roman" w:eastAsia="Times New Roman" w:hAnsi="Times New Roman" w:cs="Times New Roman"/>
          <w:color w:val="222222"/>
          <w:kern w:val="0"/>
          <w:sz w:val="40"/>
          <w:szCs w:val="40"/>
          <w:u w:val="single"/>
          <w:shd w:val="clear" w:color="auto" w:fill="FFFFFF"/>
          <w:lang w:eastAsia="fr-FR"/>
          <w14:ligatures w14:val="none"/>
        </w:rPr>
        <w:t>:</w:t>
      </w:r>
      <w:r w:rsidRPr="00945FF0">
        <w:rPr>
          <w:rFonts w:ascii="Times New Roman" w:eastAsia="Times New Roman" w:hAnsi="Times New Roman" w:cs="Times New Roman"/>
          <w:color w:val="222222"/>
          <w:kern w:val="0"/>
          <w:sz w:val="40"/>
          <w:szCs w:val="40"/>
          <w:shd w:val="clear" w:color="auto" w:fill="FFFFFF"/>
          <w:lang w:eastAsia="fr-FR"/>
          <w14:ligatures w14:val="none"/>
        </w:rPr>
        <w:t> </w:t>
      </w:r>
    </w:p>
    <w:p w14:paraId="5B4C4027" w14:textId="5CD7EFD9" w:rsidR="00945FF0" w:rsidRPr="00945FF0" w:rsidRDefault="00945FF0" w:rsidP="00945FF0">
      <w:pPr>
        <w:spacing w:after="0" w:line="240" w:lineRule="auto"/>
        <w:jc w:val="both"/>
        <w:rPr>
          <w:rFonts w:ascii="Times New Roman" w:eastAsia="Times New Roman" w:hAnsi="Times New Roman" w:cs="Times New Roman"/>
          <w:color w:val="222222"/>
          <w:kern w:val="0"/>
          <w:sz w:val="40"/>
          <w:szCs w:val="40"/>
          <w:u w:val="single"/>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u w:val="single"/>
          <w:shd w:val="clear" w:color="auto" w:fill="FFFFFF"/>
          <w:lang w:eastAsia="fr-FR"/>
          <w14:ligatures w14:val="none"/>
        </w:rPr>
        <w:t>I. Les pouvoirs justificatifs</w:t>
      </w:r>
      <w:r w:rsidR="00A87A28">
        <w:rPr>
          <w:rFonts w:ascii="Times New Roman" w:eastAsia="Times New Roman" w:hAnsi="Times New Roman" w:cs="Times New Roman"/>
          <w:color w:val="222222"/>
          <w:kern w:val="0"/>
          <w:sz w:val="40"/>
          <w:szCs w:val="40"/>
          <w:u w:val="single"/>
          <w:shd w:val="clear" w:color="auto" w:fill="FFFFFF"/>
          <w:lang w:eastAsia="fr-FR"/>
          <w14:ligatures w14:val="none"/>
        </w:rPr>
        <w:t> :</w:t>
      </w:r>
    </w:p>
    <w:p w14:paraId="74E2E00C" w14:textId="77777777" w:rsidR="00945FF0" w:rsidRPr="00945FF0" w:rsidRDefault="00945FF0" w:rsidP="00945FF0">
      <w:pPr>
        <w:spacing w:after="0" w:line="240" w:lineRule="auto"/>
        <w:jc w:val="both"/>
        <w:rPr>
          <w:rFonts w:ascii="Times New Roman" w:eastAsia="Times New Roman" w:hAnsi="Times New Roman" w:cs="Times New Roman"/>
          <w:color w:val="222222"/>
          <w:kern w:val="0"/>
          <w:sz w:val="40"/>
          <w:szCs w:val="40"/>
          <w:u w:val="single"/>
          <w:shd w:val="clear" w:color="auto" w:fill="FFFFFF"/>
          <w:lang w:eastAsia="fr-FR"/>
          <w14:ligatures w14:val="none"/>
        </w:rPr>
      </w:pPr>
    </w:p>
    <w:p w14:paraId="40323AF5" w14:textId="77777777"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a) Donner sens à la vie humaine c'est répondre à ses grandes interrogations métaphysiques. </w:t>
      </w:r>
    </w:p>
    <w:p w14:paraId="3252C5AF" w14:textId="79D0D5FE"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3E6795">
        <w:rPr>
          <w:rFonts w:ascii="Times New Roman" w:eastAsia="Times New Roman" w:hAnsi="Times New Roman" w:cs="Times New Roman"/>
          <w:color w:val="222222"/>
          <w:kern w:val="0"/>
          <w:sz w:val="40"/>
          <w:szCs w:val="40"/>
          <w:shd w:val="clear" w:color="auto" w:fill="FFFFFF"/>
          <w:lang w:eastAsia="fr-FR"/>
          <w14:ligatures w14:val="none"/>
        </w:rPr>
        <w:t>- l</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es mythes </w:t>
      </w:r>
      <w:r w:rsidR="003E6795">
        <w:rPr>
          <w:rFonts w:ascii="Times New Roman" w:eastAsia="Times New Roman" w:hAnsi="Times New Roman" w:cs="Times New Roman"/>
          <w:color w:val="222222"/>
          <w:kern w:val="0"/>
          <w:sz w:val="40"/>
          <w:szCs w:val="40"/>
          <w:shd w:val="clear" w:color="auto" w:fill="FFFFFF"/>
          <w:lang w:eastAsia="fr-FR"/>
          <w14:ligatures w14:val="none"/>
        </w:rPr>
        <w:t>fondateurs (m</w:t>
      </w:r>
      <w:r>
        <w:rPr>
          <w:rFonts w:ascii="Times New Roman" w:eastAsia="Times New Roman" w:hAnsi="Times New Roman" w:cs="Times New Roman"/>
          <w:color w:val="222222"/>
          <w:kern w:val="0"/>
          <w:sz w:val="40"/>
          <w:szCs w:val="40"/>
          <w:shd w:val="clear" w:color="auto" w:fill="FFFFFF"/>
          <w:lang w:eastAsia="fr-FR"/>
          <w14:ligatures w14:val="none"/>
        </w:rPr>
        <w:t xml:space="preserve">ythe de Gilgamesh, la Genèse, </w:t>
      </w:r>
      <w:r w:rsidR="003E6795">
        <w:rPr>
          <w:rFonts w:ascii="Times New Roman" w:eastAsia="Times New Roman" w:hAnsi="Times New Roman" w:cs="Times New Roman"/>
          <w:color w:val="222222"/>
          <w:kern w:val="0"/>
          <w:sz w:val="40"/>
          <w:szCs w:val="40"/>
          <w:shd w:val="clear" w:color="auto" w:fill="FFFFFF"/>
          <w:lang w:eastAsia="fr-FR"/>
          <w14:ligatures w14:val="none"/>
        </w:rPr>
        <w:t xml:space="preserve">mythe d’Héliopolis, mythe de </w:t>
      </w:r>
      <w:proofErr w:type="spellStart"/>
      <w:r w:rsidR="003E6795">
        <w:rPr>
          <w:rFonts w:ascii="Times New Roman" w:eastAsia="Times New Roman" w:hAnsi="Times New Roman" w:cs="Times New Roman"/>
          <w:color w:val="222222"/>
          <w:kern w:val="0"/>
          <w:sz w:val="40"/>
          <w:szCs w:val="40"/>
          <w:shd w:val="clear" w:color="auto" w:fill="FFFFFF"/>
          <w:lang w:eastAsia="fr-FR"/>
          <w14:ligatures w14:val="none"/>
        </w:rPr>
        <w:t>Pangu</w:t>
      </w:r>
      <w:proofErr w:type="spellEnd"/>
      <w:r w:rsidR="003E6795">
        <w:rPr>
          <w:rFonts w:ascii="Times New Roman" w:eastAsia="Times New Roman" w:hAnsi="Times New Roman" w:cs="Times New Roman"/>
          <w:color w:val="222222"/>
          <w:kern w:val="0"/>
          <w:sz w:val="40"/>
          <w:szCs w:val="40"/>
          <w:shd w:val="clear" w:color="auto" w:fill="FFFFFF"/>
          <w:lang w:eastAsia="fr-FR"/>
          <w14:ligatures w14:val="none"/>
        </w:rPr>
        <w:t>, mythe du Chaos, mythe d’Ahura Mazda)</w:t>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b) Donner sens à la vie humaine c'est lui donner une justification politique. Néanmoins, même si la littérature engagée peut inspirer des idéaux politiques à ses lecteurs, elle n'est pas toujours en mesure d'avoir une influence réelle sur l'action politique. Il y a une différence entre le fait d'inspirer des convictions politiques qui permettent à l'individu de motiver son action dans l'existence, et le fait </w:t>
      </w:r>
      <w:r w:rsidRPr="00945FF0">
        <w:rPr>
          <w:rFonts w:ascii="Times New Roman" w:eastAsia="Times New Roman" w:hAnsi="Times New Roman" w:cs="Times New Roman"/>
          <w:color w:val="222222"/>
          <w:kern w:val="0"/>
          <w:sz w:val="40"/>
          <w:szCs w:val="40"/>
          <w:shd w:val="clear" w:color="auto" w:fill="FFFFFF"/>
          <w:lang w:eastAsia="fr-FR"/>
          <w14:ligatures w14:val="none"/>
        </w:rPr>
        <w:lastRenderedPageBreak/>
        <w:t>de modifier directement la trajectoire politique d'un pays ou d'un groupe humain tel qu'il soit.</w:t>
      </w:r>
    </w:p>
    <w:p w14:paraId="3D2417BC" w14:textId="371DD9CC" w:rsidR="00B069F6"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l</w:t>
      </w:r>
      <w:r w:rsidRPr="00945FF0">
        <w:rPr>
          <w:rFonts w:ascii="Times New Roman" w:eastAsia="Times New Roman" w:hAnsi="Times New Roman" w:cs="Times New Roman"/>
          <w:color w:val="222222"/>
          <w:kern w:val="0"/>
          <w:sz w:val="40"/>
          <w:szCs w:val="40"/>
          <w:shd w:val="clear" w:color="auto" w:fill="FFFFFF"/>
          <w:lang w:eastAsia="fr-FR"/>
          <w14:ligatures w14:val="none"/>
        </w:rPr>
        <w:t>a</w:t>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littérature d'idées (</w:t>
      </w:r>
      <w:proofErr w:type="gramStart"/>
      <w:r w:rsidR="0078137B">
        <w:rPr>
          <w:rFonts w:ascii="Times New Roman" w:eastAsia="Times New Roman" w:hAnsi="Times New Roman" w:cs="Times New Roman"/>
          <w:i/>
          <w:color w:val="222222"/>
          <w:kern w:val="0"/>
          <w:sz w:val="40"/>
          <w:szCs w:val="40"/>
          <w:shd w:val="clear" w:color="auto" w:fill="FFFFFF"/>
          <w:lang w:eastAsia="fr-FR"/>
          <w14:ligatures w14:val="none"/>
        </w:rPr>
        <w:t>J’accuse !</w:t>
      </w:r>
      <w:r w:rsidR="00A80684">
        <w:rPr>
          <w:rFonts w:ascii="Times New Roman" w:eastAsia="Times New Roman" w:hAnsi="Times New Roman" w:cs="Times New Roman"/>
          <w:color w:val="222222"/>
          <w:kern w:val="0"/>
          <w:sz w:val="40"/>
          <w:szCs w:val="40"/>
          <w:shd w:val="clear" w:color="auto" w:fill="FFFFFF"/>
          <w:lang w:eastAsia="fr-FR"/>
          <w14:ligatures w14:val="none"/>
        </w:rPr>
        <w:t>,</w:t>
      </w:r>
      <w:proofErr w:type="gramEnd"/>
      <w:r w:rsidR="00A80684">
        <w:rPr>
          <w:rFonts w:ascii="Times New Roman" w:eastAsia="Times New Roman" w:hAnsi="Times New Roman" w:cs="Times New Roman"/>
          <w:color w:val="222222"/>
          <w:kern w:val="0"/>
          <w:sz w:val="40"/>
          <w:szCs w:val="40"/>
          <w:shd w:val="clear" w:color="auto" w:fill="FFFFFF"/>
          <w:lang w:eastAsia="fr-FR"/>
          <w14:ligatures w14:val="none"/>
        </w:rPr>
        <w:t xml:space="preserve"> </w:t>
      </w:r>
      <w:r w:rsidR="0078137B">
        <w:rPr>
          <w:rFonts w:ascii="Times New Roman" w:eastAsia="Times New Roman" w:hAnsi="Times New Roman" w:cs="Times New Roman"/>
          <w:i/>
          <w:color w:val="222222"/>
          <w:kern w:val="0"/>
          <w:sz w:val="40"/>
          <w:szCs w:val="40"/>
          <w:shd w:val="clear" w:color="auto" w:fill="FFFFFF"/>
          <w:lang w:eastAsia="fr-FR"/>
          <w14:ligatures w14:val="none"/>
        </w:rPr>
        <w:t>Discours sur le colonialisme</w:t>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w:t>
      </w:r>
      <w:r w:rsidR="00A87A28">
        <w:rPr>
          <w:rFonts w:ascii="Times New Roman" w:eastAsia="Times New Roman" w:hAnsi="Times New Roman" w:cs="Times New Roman"/>
          <w:color w:val="222222"/>
          <w:kern w:val="0"/>
          <w:sz w:val="40"/>
          <w:szCs w:val="40"/>
          <w:shd w:val="clear" w:color="auto" w:fill="FFFFFF"/>
          <w:lang w:eastAsia="fr-FR"/>
          <w14:ligatures w14:val="none"/>
        </w:rPr>
        <w:t xml:space="preserve">Discours de Robespierre du 10 mai 1793, </w:t>
      </w:r>
    </w:p>
    <w:p w14:paraId="606D5F08" w14:textId="77777777" w:rsidR="00B069F6" w:rsidRDefault="00B069F6"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p>
    <w:p w14:paraId="0953F0AC" w14:textId="77777777" w:rsidR="00B069F6" w:rsidRDefault="00B069F6" w:rsidP="00945FF0">
      <w:pPr>
        <w:spacing w:after="0" w:line="240" w:lineRule="auto"/>
        <w:jc w:val="both"/>
        <w:rPr>
          <w:rFonts w:ascii="Times New Roman" w:eastAsia="Times New Roman" w:hAnsi="Times New Roman" w:cs="Times New Roman"/>
          <w:color w:val="222222"/>
          <w:kern w:val="0"/>
          <w:sz w:val="40"/>
          <w:szCs w:val="40"/>
          <w:u w:val="single"/>
          <w:shd w:val="clear" w:color="auto" w:fill="FFFFFF"/>
          <w:lang w:eastAsia="fr-FR"/>
          <w14:ligatures w14:val="none"/>
        </w:rPr>
      </w:pPr>
      <w:proofErr w:type="gramStart"/>
      <w:r>
        <w:rPr>
          <w:rFonts w:ascii="Times New Roman" w:eastAsia="Times New Roman" w:hAnsi="Times New Roman" w:cs="Times New Roman"/>
          <w:color w:val="222222"/>
          <w:kern w:val="0"/>
          <w:sz w:val="40"/>
          <w:szCs w:val="40"/>
          <w:u w:val="single"/>
          <w:shd w:val="clear" w:color="auto" w:fill="FFFFFF"/>
          <w:lang w:eastAsia="fr-FR"/>
          <w14:ligatures w14:val="none"/>
        </w:rPr>
        <w:t>Ou</w:t>
      </w:r>
      <w:proofErr w:type="gramEnd"/>
      <w:r>
        <w:rPr>
          <w:rFonts w:ascii="Times New Roman" w:eastAsia="Times New Roman" w:hAnsi="Times New Roman" w:cs="Times New Roman"/>
          <w:color w:val="222222"/>
          <w:kern w:val="0"/>
          <w:sz w:val="40"/>
          <w:szCs w:val="40"/>
          <w:u w:val="single"/>
          <w:shd w:val="clear" w:color="auto" w:fill="FFFFFF"/>
          <w:lang w:eastAsia="fr-FR"/>
          <w14:ligatures w14:val="none"/>
        </w:rPr>
        <w:t xml:space="preserve"> : </w:t>
      </w:r>
    </w:p>
    <w:p w14:paraId="090DF5FC" w14:textId="77777777" w:rsidR="00B069F6" w:rsidRDefault="00B069F6" w:rsidP="00945FF0">
      <w:pPr>
        <w:spacing w:after="0" w:line="240" w:lineRule="auto"/>
        <w:jc w:val="both"/>
        <w:rPr>
          <w:rFonts w:ascii="Times New Roman" w:eastAsia="Times New Roman" w:hAnsi="Times New Roman" w:cs="Times New Roman"/>
          <w:color w:val="222222"/>
          <w:kern w:val="0"/>
          <w:sz w:val="40"/>
          <w:szCs w:val="40"/>
          <w:u w:val="single"/>
          <w:shd w:val="clear" w:color="auto" w:fill="FFFFFF"/>
          <w:lang w:eastAsia="fr-FR"/>
          <w14:ligatures w14:val="none"/>
        </w:rPr>
      </w:pPr>
    </w:p>
    <w:p w14:paraId="0D088BFF" w14:textId="642A57B6" w:rsidR="00B069F6" w:rsidRDefault="008C34CF" w:rsidP="00B069F6">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Pr>
          <w:rFonts w:ascii="Times New Roman" w:eastAsia="Times New Roman" w:hAnsi="Times New Roman" w:cs="Times New Roman"/>
          <w:color w:val="222222"/>
          <w:kern w:val="0"/>
          <w:sz w:val="40"/>
          <w:szCs w:val="40"/>
          <w:shd w:val="clear" w:color="auto" w:fill="FFFFFF"/>
          <w:lang w:eastAsia="fr-FR"/>
          <w14:ligatures w14:val="none"/>
        </w:rPr>
        <w:t>b</w:t>
      </w:r>
      <w:r w:rsidR="00B069F6">
        <w:rPr>
          <w:rFonts w:ascii="Times New Roman" w:eastAsia="Times New Roman" w:hAnsi="Times New Roman" w:cs="Times New Roman"/>
          <w:color w:val="222222"/>
          <w:kern w:val="0"/>
          <w:sz w:val="40"/>
          <w:szCs w:val="40"/>
          <w:shd w:val="clear" w:color="auto" w:fill="FFFFFF"/>
          <w:lang w:eastAsia="fr-FR"/>
          <w14:ligatures w14:val="none"/>
        </w:rPr>
        <w:t xml:space="preserve">) Donner sens à la vie humaine c’est aussi méditer sur la mort, c’est dénoncer son absurdité apparente pour mieux la justifier. </w:t>
      </w:r>
    </w:p>
    <w:p w14:paraId="2F5389A8" w14:textId="77777777" w:rsidR="00362DF2" w:rsidRDefault="00362DF2" w:rsidP="00B069F6">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p>
    <w:p w14:paraId="76BC71AA" w14:textId="5D0F6DE2" w:rsidR="00B069F6" w:rsidRDefault="00B069F6" w:rsidP="00B069F6">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Pr>
          <w:rFonts w:ascii="Times New Roman" w:eastAsia="Times New Roman" w:hAnsi="Times New Roman" w:cs="Times New Roman"/>
          <w:color w:val="222222"/>
          <w:kern w:val="0"/>
          <w:sz w:val="40"/>
          <w:szCs w:val="40"/>
          <w:shd w:val="clear" w:color="auto" w:fill="FFFFFF"/>
          <w:lang w:eastAsia="fr-FR"/>
          <w14:ligatures w14:val="none"/>
        </w:rPr>
        <w:t>- De l’absurde à l’existentialisme (</w:t>
      </w:r>
      <w:r>
        <w:rPr>
          <w:rFonts w:ascii="Times New Roman" w:eastAsia="Times New Roman" w:hAnsi="Times New Roman" w:cs="Times New Roman"/>
          <w:i/>
          <w:color w:val="222222"/>
          <w:kern w:val="0"/>
          <w:sz w:val="40"/>
          <w:szCs w:val="40"/>
          <w:shd w:val="clear" w:color="auto" w:fill="FFFFFF"/>
          <w:lang w:eastAsia="fr-FR"/>
          <w14:ligatures w14:val="none"/>
        </w:rPr>
        <w:t>Du mythe de</w:t>
      </w:r>
      <w:r w:rsidR="008134E4">
        <w:rPr>
          <w:rFonts w:ascii="Times New Roman" w:eastAsia="Times New Roman" w:hAnsi="Times New Roman" w:cs="Times New Roman"/>
          <w:i/>
          <w:color w:val="222222"/>
          <w:kern w:val="0"/>
          <w:sz w:val="40"/>
          <w:szCs w:val="40"/>
          <w:shd w:val="clear" w:color="auto" w:fill="FFFFFF"/>
          <w:lang w:eastAsia="fr-FR"/>
          <w14:ligatures w14:val="none"/>
        </w:rPr>
        <w:t xml:space="preserve"> Sisyphe</w:t>
      </w:r>
      <w:r w:rsidR="008134E4">
        <w:rPr>
          <w:rFonts w:ascii="Times New Roman" w:eastAsia="Times New Roman" w:hAnsi="Times New Roman" w:cs="Times New Roman"/>
          <w:color w:val="222222"/>
          <w:kern w:val="0"/>
          <w:sz w:val="40"/>
          <w:szCs w:val="40"/>
          <w:shd w:val="clear" w:color="auto" w:fill="FFFFFF"/>
          <w:lang w:eastAsia="fr-FR"/>
          <w14:ligatures w14:val="none"/>
        </w:rPr>
        <w:t xml:space="preserve"> à </w:t>
      </w:r>
      <w:r w:rsidR="008134E4">
        <w:rPr>
          <w:rFonts w:ascii="Times New Roman" w:eastAsia="Times New Roman" w:hAnsi="Times New Roman" w:cs="Times New Roman"/>
          <w:i/>
          <w:color w:val="222222"/>
          <w:kern w:val="0"/>
          <w:sz w:val="40"/>
          <w:szCs w:val="40"/>
          <w:shd w:val="clear" w:color="auto" w:fill="FFFFFF"/>
          <w:lang w:eastAsia="fr-FR"/>
          <w14:ligatures w14:val="none"/>
        </w:rPr>
        <w:t>L’existentialisme est un humanisme</w:t>
      </w:r>
      <w:r w:rsidR="008134E4">
        <w:rPr>
          <w:rFonts w:ascii="Times New Roman" w:eastAsia="Times New Roman" w:hAnsi="Times New Roman" w:cs="Times New Roman"/>
          <w:color w:val="222222"/>
          <w:kern w:val="0"/>
          <w:sz w:val="40"/>
          <w:szCs w:val="40"/>
          <w:shd w:val="clear" w:color="auto" w:fill="FFFFFF"/>
          <w:lang w:eastAsia="fr-FR"/>
          <w14:ligatures w14:val="none"/>
        </w:rPr>
        <w:t xml:space="preserve">) </w:t>
      </w:r>
    </w:p>
    <w:p w14:paraId="0450EAFC" w14:textId="77777777" w:rsidR="00362DF2" w:rsidRDefault="00362DF2" w:rsidP="00B069F6">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p>
    <w:p w14:paraId="12C5E4C0" w14:textId="68903177" w:rsidR="00001945" w:rsidRPr="008134E4" w:rsidRDefault="008134E4" w:rsidP="00B069F6">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Pr>
          <w:rFonts w:ascii="Times New Roman" w:eastAsia="Times New Roman" w:hAnsi="Times New Roman" w:cs="Times New Roman"/>
          <w:color w:val="222222"/>
          <w:kern w:val="0"/>
          <w:sz w:val="40"/>
          <w:szCs w:val="40"/>
          <w:shd w:val="clear" w:color="auto" w:fill="FFFFFF"/>
          <w:lang w:eastAsia="fr-FR"/>
          <w14:ligatures w14:val="none"/>
        </w:rPr>
        <w:t xml:space="preserve">- </w:t>
      </w:r>
      <w:r w:rsidR="00001945">
        <w:rPr>
          <w:rFonts w:ascii="Times New Roman" w:eastAsia="Times New Roman" w:hAnsi="Times New Roman" w:cs="Times New Roman"/>
          <w:color w:val="222222"/>
          <w:kern w:val="0"/>
          <w:sz w:val="40"/>
          <w:szCs w:val="40"/>
          <w:shd w:val="clear" w:color="auto" w:fill="FFFFFF"/>
          <w:lang w:eastAsia="fr-FR"/>
          <w14:ligatures w14:val="none"/>
        </w:rPr>
        <w:t>L’approche de la mort est une source d’incertitudes qui</w:t>
      </w:r>
      <w:r>
        <w:rPr>
          <w:rFonts w:ascii="Times New Roman" w:eastAsia="Times New Roman" w:hAnsi="Times New Roman" w:cs="Times New Roman"/>
          <w:color w:val="222222"/>
          <w:kern w:val="0"/>
          <w:sz w:val="40"/>
          <w:szCs w:val="40"/>
          <w:shd w:val="clear" w:color="auto" w:fill="FFFFFF"/>
          <w:lang w:eastAsia="fr-FR"/>
          <w14:ligatures w14:val="none"/>
        </w:rPr>
        <w:t xml:space="preserve"> révèle la valeur de l’existence humaine (</w:t>
      </w:r>
      <w:r>
        <w:rPr>
          <w:rFonts w:ascii="Times New Roman" w:eastAsia="Times New Roman" w:hAnsi="Times New Roman" w:cs="Times New Roman"/>
          <w:i/>
          <w:color w:val="222222"/>
          <w:kern w:val="0"/>
          <w:sz w:val="40"/>
          <w:szCs w:val="40"/>
          <w:shd w:val="clear" w:color="auto" w:fill="FFFFFF"/>
          <w:lang w:eastAsia="fr-FR"/>
          <w14:ligatures w14:val="none"/>
        </w:rPr>
        <w:t xml:space="preserve">Crâne </w:t>
      </w:r>
      <w:r>
        <w:rPr>
          <w:rFonts w:ascii="Times New Roman" w:eastAsia="Times New Roman" w:hAnsi="Times New Roman" w:cs="Times New Roman"/>
          <w:color w:val="222222"/>
          <w:kern w:val="0"/>
          <w:sz w:val="40"/>
          <w:szCs w:val="40"/>
          <w:shd w:val="clear" w:color="auto" w:fill="FFFFFF"/>
          <w:lang w:eastAsia="fr-FR"/>
          <w14:ligatures w14:val="none"/>
        </w:rPr>
        <w:t xml:space="preserve">de Patrick </w:t>
      </w:r>
      <w:proofErr w:type="spellStart"/>
      <w:r>
        <w:rPr>
          <w:rFonts w:ascii="Times New Roman" w:eastAsia="Times New Roman" w:hAnsi="Times New Roman" w:cs="Times New Roman"/>
          <w:color w:val="222222"/>
          <w:kern w:val="0"/>
          <w:sz w:val="40"/>
          <w:szCs w:val="40"/>
          <w:shd w:val="clear" w:color="auto" w:fill="FFFFFF"/>
          <w:lang w:eastAsia="fr-FR"/>
          <w14:ligatures w14:val="none"/>
        </w:rPr>
        <w:t>Declerk</w:t>
      </w:r>
      <w:proofErr w:type="spellEnd"/>
      <w:r>
        <w:rPr>
          <w:rFonts w:ascii="Times New Roman" w:eastAsia="Times New Roman" w:hAnsi="Times New Roman" w:cs="Times New Roman"/>
          <w:color w:val="222222"/>
          <w:kern w:val="0"/>
          <w:sz w:val="40"/>
          <w:szCs w:val="40"/>
          <w:shd w:val="clear" w:color="auto" w:fill="FFFFFF"/>
          <w:lang w:eastAsia="fr-FR"/>
          <w14:ligatures w14:val="none"/>
        </w:rPr>
        <w:t>)</w:t>
      </w:r>
    </w:p>
    <w:p w14:paraId="5E2527F9" w14:textId="77777777" w:rsidR="008C34CF" w:rsidRDefault="008C34CF" w:rsidP="00945FF0">
      <w:pPr>
        <w:spacing w:after="0" w:line="240" w:lineRule="auto"/>
        <w:jc w:val="both"/>
        <w:rPr>
          <w:rFonts w:ascii="Times New Roman" w:eastAsia="Times New Roman" w:hAnsi="Times New Roman" w:cs="Times New Roman"/>
          <w:color w:val="222222"/>
          <w:kern w:val="0"/>
          <w:sz w:val="40"/>
          <w:szCs w:val="40"/>
          <w:lang w:eastAsia="fr-FR"/>
          <w14:ligatures w14:val="none"/>
        </w:rPr>
      </w:pPr>
    </w:p>
    <w:p w14:paraId="3C3B9F94" w14:textId="27479883"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c) Donner sens à la vie humaine c'est lui proposer des itinéraires d'existence sociale : </w:t>
      </w:r>
    </w:p>
    <w:p w14:paraId="050493F2" w14:textId="31EAB4B8"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w:t>
      </w:r>
      <w:r w:rsidRPr="00945FF0">
        <w:rPr>
          <w:rFonts w:ascii="Times New Roman" w:eastAsia="Times New Roman" w:hAnsi="Times New Roman" w:cs="Times New Roman"/>
          <w:color w:val="222222"/>
          <w:kern w:val="0"/>
          <w:sz w:val="40"/>
          <w:szCs w:val="40"/>
          <w:shd w:val="clear" w:color="auto" w:fill="FFFFFF"/>
          <w:lang w:eastAsia="fr-FR"/>
          <w14:ligatures w14:val="none"/>
        </w:rPr>
        <w:t>Romans d'apprentissage </w:t>
      </w:r>
      <w:r w:rsidR="0078137B">
        <w:rPr>
          <w:rFonts w:ascii="Times New Roman" w:eastAsia="Times New Roman" w:hAnsi="Times New Roman" w:cs="Times New Roman"/>
          <w:color w:val="222222"/>
          <w:kern w:val="0"/>
          <w:sz w:val="40"/>
          <w:szCs w:val="40"/>
          <w:shd w:val="clear" w:color="auto" w:fill="FFFFFF"/>
          <w:lang w:eastAsia="fr-FR"/>
          <w14:ligatures w14:val="none"/>
        </w:rPr>
        <w:t>(</w:t>
      </w:r>
      <w:proofErr w:type="spellStart"/>
      <w:r w:rsidR="0078137B">
        <w:rPr>
          <w:rFonts w:ascii="Times New Roman" w:eastAsia="Times New Roman" w:hAnsi="Times New Roman" w:cs="Times New Roman"/>
          <w:i/>
          <w:color w:val="222222"/>
          <w:kern w:val="0"/>
          <w:sz w:val="40"/>
          <w:szCs w:val="40"/>
          <w:shd w:val="clear" w:color="auto" w:fill="FFFFFF"/>
          <w:lang w:eastAsia="fr-FR"/>
          <w14:ligatures w14:val="none"/>
        </w:rPr>
        <w:t>Bel-Ami</w:t>
      </w:r>
      <w:proofErr w:type="spellEnd"/>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w:t>
      </w:r>
      <w:proofErr w:type="spellStart"/>
      <w:r w:rsidR="0078137B">
        <w:rPr>
          <w:rFonts w:ascii="Times New Roman" w:eastAsia="Times New Roman" w:hAnsi="Times New Roman" w:cs="Times New Roman"/>
          <w:i/>
          <w:color w:val="222222"/>
          <w:kern w:val="0"/>
          <w:sz w:val="40"/>
          <w:szCs w:val="40"/>
          <w:shd w:val="clear" w:color="auto" w:fill="FFFFFF"/>
          <w:lang w:eastAsia="fr-FR"/>
          <w14:ligatures w14:val="none"/>
        </w:rPr>
        <w:t>Education</w:t>
      </w:r>
      <w:proofErr w:type="spellEnd"/>
      <w:r w:rsidR="0078137B">
        <w:rPr>
          <w:rFonts w:ascii="Times New Roman" w:eastAsia="Times New Roman" w:hAnsi="Times New Roman" w:cs="Times New Roman"/>
          <w:i/>
          <w:color w:val="222222"/>
          <w:kern w:val="0"/>
          <w:sz w:val="40"/>
          <w:szCs w:val="40"/>
          <w:shd w:val="clear" w:color="auto" w:fill="FFFFFF"/>
          <w:lang w:eastAsia="fr-FR"/>
          <w14:ligatures w14:val="none"/>
        </w:rPr>
        <w:t xml:space="preserve"> sentimentale</w:t>
      </w:r>
      <w:r w:rsidR="0078137B">
        <w:rPr>
          <w:rFonts w:ascii="Times New Roman" w:eastAsia="Times New Roman" w:hAnsi="Times New Roman" w:cs="Times New Roman"/>
          <w:color w:val="222222"/>
          <w:kern w:val="0"/>
          <w:sz w:val="40"/>
          <w:szCs w:val="40"/>
          <w:shd w:val="clear" w:color="auto" w:fill="FFFFFF"/>
          <w:lang w:eastAsia="fr-FR"/>
          <w14:ligatures w14:val="none"/>
        </w:rPr>
        <w:t>…)</w:t>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proofErr w:type="gramStart"/>
      <w:r w:rsidR="0078137B">
        <w:rPr>
          <w:rFonts w:ascii="Times New Roman" w:eastAsia="Times New Roman" w:hAnsi="Times New Roman" w:cs="Times New Roman"/>
          <w:color w:val="222222"/>
          <w:kern w:val="0"/>
          <w:sz w:val="40"/>
          <w:szCs w:val="40"/>
          <w:u w:val="single"/>
          <w:shd w:val="clear" w:color="auto" w:fill="FFFFFF"/>
          <w:lang w:eastAsia="fr-FR"/>
          <w14:ligatures w14:val="none"/>
        </w:rPr>
        <w:t>O</w:t>
      </w:r>
      <w:r w:rsidRPr="00945FF0">
        <w:rPr>
          <w:rFonts w:ascii="Times New Roman" w:eastAsia="Times New Roman" w:hAnsi="Times New Roman" w:cs="Times New Roman"/>
          <w:color w:val="222222"/>
          <w:kern w:val="0"/>
          <w:sz w:val="40"/>
          <w:szCs w:val="40"/>
          <w:u w:val="single"/>
          <w:shd w:val="clear" w:color="auto" w:fill="FFFFFF"/>
          <w:lang w:eastAsia="fr-FR"/>
          <w14:ligatures w14:val="none"/>
        </w:rPr>
        <w:t>u</w:t>
      </w:r>
      <w:proofErr w:type="gramEnd"/>
      <w:r w:rsidR="0078137B">
        <w:rPr>
          <w:rFonts w:ascii="Times New Roman" w:eastAsia="Times New Roman" w:hAnsi="Times New Roman" w:cs="Times New Roman"/>
          <w:color w:val="222222"/>
          <w:kern w:val="0"/>
          <w:sz w:val="40"/>
          <w:szCs w:val="40"/>
          <w:u w:val="single"/>
          <w:shd w:val="clear" w:color="auto" w:fill="FFFFFF"/>
          <w:lang w:eastAsia="fr-FR"/>
          <w14:ligatures w14:val="none"/>
        </w:rPr>
        <w:t> :</w:t>
      </w:r>
      <w:r w:rsidR="0078137B">
        <w:rPr>
          <w:rFonts w:ascii="Times New Roman" w:eastAsia="Times New Roman" w:hAnsi="Times New Roman" w:cs="Times New Roman"/>
          <w:color w:val="222222"/>
          <w:kern w:val="0"/>
          <w:sz w:val="40"/>
          <w:szCs w:val="40"/>
          <w:lang w:eastAsia="fr-FR"/>
          <w14:ligatures w14:val="none"/>
        </w:rPr>
        <w:t xml:space="preserve"> </w:t>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c) Pour l'écrivain, la production d'</w:t>
      </w:r>
      <w:r w:rsidR="0078137B" w:rsidRPr="00945FF0">
        <w:rPr>
          <w:rFonts w:ascii="Times New Roman" w:eastAsia="Times New Roman" w:hAnsi="Times New Roman" w:cs="Times New Roman"/>
          <w:color w:val="222222"/>
          <w:kern w:val="0"/>
          <w:sz w:val="40"/>
          <w:szCs w:val="40"/>
          <w:shd w:val="clear" w:color="auto" w:fill="FFFFFF"/>
          <w:lang w:eastAsia="fr-FR"/>
          <w14:ligatures w14:val="none"/>
        </w:rPr>
        <w:t>œuvres</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littéraires peut </w:t>
      </w:r>
      <w:r w:rsidRPr="00945FF0">
        <w:rPr>
          <w:rFonts w:ascii="Times New Roman" w:eastAsia="Times New Roman" w:hAnsi="Times New Roman" w:cs="Times New Roman"/>
          <w:color w:val="222222"/>
          <w:kern w:val="0"/>
          <w:sz w:val="40"/>
          <w:szCs w:val="40"/>
          <w:shd w:val="clear" w:color="auto" w:fill="FFFFFF"/>
          <w:lang w:eastAsia="fr-FR"/>
          <w14:ligatures w14:val="none"/>
        </w:rPr>
        <w:lastRenderedPageBreak/>
        <w:t>être une activité autotélique ou un moyen de subsistance sociale et économique.</w:t>
      </w:r>
    </w:p>
    <w:p w14:paraId="57DB5F45" w14:textId="15E2B1E3" w:rsidR="00362DF2"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val="en-US"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sidRPr="0078137B">
        <w:rPr>
          <w:rFonts w:ascii="Times New Roman" w:eastAsia="Times New Roman" w:hAnsi="Times New Roman" w:cs="Times New Roman"/>
          <w:color w:val="222222"/>
          <w:kern w:val="0"/>
          <w:sz w:val="40"/>
          <w:szCs w:val="40"/>
          <w:shd w:val="clear" w:color="auto" w:fill="FFFFFF"/>
          <w:lang w:val="en-US" w:eastAsia="fr-FR"/>
          <w14:ligatures w14:val="none"/>
        </w:rPr>
        <w:t xml:space="preserve">- </w:t>
      </w:r>
      <w:r w:rsidRPr="00945FF0">
        <w:rPr>
          <w:rFonts w:ascii="Times New Roman" w:eastAsia="Times New Roman" w:hAnsi="Times New Roman" w:cs="Times New Roman"/>
          <w:color w:val="222222"/>
          <w:kern w:val="0"/>
          <w:sz w:val="40"/>
          <w:szCs w:val="40"/>
          <w:shd w:val="clear" w:color="auto" w:fill="FFFFFF"/>
          <w:lang w:val="en-US" w:eastAsia="fr-FR"/>
          <w14:ligatures w14:val="none"/>
        </w:rPr>
        <w:t>Stephen King / Balzac / Zola</w:t>
      </w:r>
      <w:r w:rsidRPr="00945FF0">
        <w:rPr>
          <w:rFonts w:ascii="Times New Roman" w:eastAsia="Times New Roman" w:hAnsi="Times New Roman" w:cs="Times New Roman"/>
          <w:color w:val="222222"/>
          <w:kern w:val="0"/>
          <w:sz w:val="40"/>
          <w:szCs w:val="40"/>
          <w:lang w:val="en-US" w:eastAsia="fr-FR"/>
          <w14:ligatures w14:val="none"/>
        </w:rPr>
        <w:br/>
      </w:r>
      <w:r w:rsidRPr="00945FF0">
        <w:rPr>
          <w:rFonts w:ascii="Times New Roman" w:eastAsia="Times New Roman" w:hAnsi="Times New Roman" w:cs="Times New Roman"/>
          <w:color w:val="222222"/>
          <w:kern w:val="0"/>
          <w:sz w:val="40"/>
          <w:szCs w:val="40"/>
          <w:shd w:val="clear" w:color="auto" w:fill="FFFFFF"/>
          <w:lang w:val="en-US" w:eastAsia="fr-FR"/>
          <w14:ligatures w14:val="none"/>
        </w:rPr>
        <w:t xml:space="preserve">Corneille le </w:t>
      </w:r>
      <w:proofErr w:type="spellStart"/>
      <w:r w:rsidRPr="00945FF0">
        <w:rPr>
          <w:rFonts w:ascii="Times New Roman" w:eastAsia="Times New Roman" w:hAnsi="Times New Roman" w:cs="Times New Roman"/>
          <w:color w:val="222222"/>
          <w:kern w:val="0"/>
          <w:sz w:val="40"/>
          <w:szCs w:val="40"/>
          <w:shd w:val="clear" w:color="auto" w:fill="FFFFFF"/>
          <w:lang w:val="en-US" w:eastAsia="fr-FR"/>
          <w14:ligatures w14:val="none"/>
        </w:rPr>
        <w:t>cupide</w:t>
      </w:r>
      <w:proofErr w:type="spellEnd"/>
      <w:r w:rsidRPr="00945FF0">
        <w:rPr>
          <w:rFonts w:ascii="Times New Roman" w:eastAsia="Times New Roman" w:hAnsi="Times New Roman" w:cs="Times New Roman"/>
          <w:color w:val="222222"/>
          <w:kern w:val="0"/>
          <w:sz w:val="40"/>
          <w:szCs w:val="40"/>
          <w:shd w:val="clear" w:color="auto" w:fill="FFFFFF"/>
          <w:lang w:val="en-US" w:eastAsia="fr-FR"/>
          <w14:ligatures w14:val="none"/>
        </w:rPr>
        <w:t>.</w:t>
      </w:r>
      <w:r w:rsidR="0078137B">
        <w:rPr>
          <w:rFonts w:ascii="Times New Roman" w:eastAsia="Times New Roman" w:hAnsi="Times New Roman" w:cs="Times New Roman"/>
          <w:color w:val="222222"/>
          <w:kern w:val="0"/>
          <w:sz w:val="40"/>
          <w:szCs w:val="40"/>
          <w:shd w:val="clear" w:color="auto" w:fill="FFFFFF"/>
          <w:lang w:val="en-US" w:eastAsia="fr-FR"/>
          <w14:ligatures w14:val="none"/>
        </w:rPr>
        <w:t xml:space="preserve"> </w:t>
      </w:r>
    </w:p>
    <w:p w14:paraId="34CF0072" w14:textId="77777777" w:rsidR="00362DF2" w:rsidRDefault="00362DF2" w:rsidP="00945FF0">
      <w:pPr>
        <w:spacing w:after="0" w:line="240" w:lineRule="auto"/>
        <w:jc w:val="both"/>
        <w:rPr>
          <w:rFonts w:ascii="Times New Roman" w:eastAsia="Times New Roman" w:hAnsi="Times New Roman" w:cs="Times New Roman"/>
          <w:color w:val="222222"/>
          <w:kern w:val="0"/>
          <w:sz w:val="40"/>
          <w:szCs w:val="40"/>
          <w:shd w:val="clear" w:color="auto" w:fill="FFFFFF"/>
          <w:lang w:val="en-US" w:eastAsia="fr-FR"/>
          <w14:ligatures w14:val="none"/>
        </w:rPr>
      </w:pPr>
    </w:p>
    <w:p w14:paraId="78F0090C" w14:textId="697FD998" w:rsidR="0078137B" w:rsidRPr="00A87A28" w:rsidRDefault="0078137B" w:rsidP="0078137B">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78137B">
        <w:rPr>
          <w:rFonts w:ascii="Times New Roman" w:eastAsia="Times New Roman" w:hAnsi="Times New Roman" w:cs="Times New Roman"/>
          <w:color w:val="222222"/>
          <w:kern w:val="0"/>
          <w:sz w:val="40"/>
          <w:szCs w:val="40"/>
          <w:shd w:val="clear" w:color="auto" w:fill="FFFFFF"/>
          <w:lang w:eastAsia="fr-FR"/>
          <w14:ligatures w14:val="none"/>
        </w:rPr>
        <w:t>-</w:t>
      </w:r>
      <w:r>
        <w:rPr>
          <w:rFonts w:ascii="Times New Roman" w:eastAsia="Times New Roman" w:hAnsi="Times New Roman" w:cs="Times New Roman"/>
          <w:color w:val="222222"/>
          <w:kern w:val="0"/>
          <w:sz w:val="40"/>
          <w:szCs w:val="40"/>
          <w:shd w:val="clear" w:color="auto" w:fill="FFFFFF"/>
          <w:lang w:eastAsia="fr-FR"/>
          <w14:ligatures w14:val="none"/>
        </w:rPr>
        <w:t xml:space="preserve"> </w:t>
      </w:r>
      <w:r w:rsidR="00945FF0" w:rsidRPr="0078137B">
        <w:rPr>
          <w:rFonts w:ascii="Times New Roman" w:eastAsia="Times New Roman" w:hAnsi="Times New Roman" w:cs="Times New Roman"/>
          <w:color w:val="222222"/>
          <w:kern w:val="0"/>
          <w:sz w:val="40"/>
          <w:szCs w:val="40"/>
          <w:shd w:val="clear" w:color="auto" w:fill="FFFFFF"/>
          <w:lang w:eastAsia="fr-FR"/>
          <w14:ligatures w14:val="none"/>
        </w:rPr>
        <w:t xml:space="preserve">"Pourquoi ne travaillez-vous pas davantage ? Le seul moyen de supporter l'existence c'est de s'étourdir dans la littérature comme dans une orgie perpétuelle. Le vin de l'art cause une longue ivresse et il est inépuisable. C'est de penser à soi qui rend malheureux." (Flaubert. </w:t>
      </w:r>
      <w:r w:rsidR="00945FF0" w:rsidRPr="0078137B">
        <w:rPr>
          <w:rFonts w:ascii="Times New Roman" w:eastAsia="Times New Roman" w:hAnsi="Times New Roman" w:cs="Times New Roman"/>
          <w:i/>
          <w:color w:val="222222"/>
          <w:kern w:val="0"/>
          <w:sz w:val="40"/>
          <w:szCs w:val="40"/>
          <w:shd w:val="clear" w:color="auto" w:fill="FFFFFF"/>
          <w:lang w:eastAsia="fr-FR"/>
          <w14:ligatures w14:val="none"/>
        </w:rPr>
        <w:t>Correspondance</w:t>
      </w:r>
      <w:r>
        <w:rPr>
          <w:rFonts w:ascii="Times New Roman" w:eastAsia="Times New Roman" w:hAnsi="Times New Roman" w:cs="Times New Roman"/>
          <w:color w:val="222222"/>
          <w:kern w:val="0"/>
          <w:sz w:val="40"/>
          <w:szCs w:val="40"/>
          <w:shd w:val="clear" w:color="auto" w:fill="FFFFFF"/>
          <w:lang w:eastAsia="fr-FR"/>
          <w14:ligatures w14:val="none"/>
        </w:rPr>
        <w:t>s</w:t>
      </w:r>
      <w:r w:rsidR="00945FF0" w:rsidRPr="0078137B">
        <w:rPr>
          <w:rFonts w:ascii="Times New Roman" w:eastAsia="Times New Roman" w:hAnsi="Times New Roman" w:cs="Times New Roman"/>
          <w:color w:val="222222"/>
          <w:kern w:val="0"/>
          <w:sz w:val="40"/>
          <w:szCs w:val="40"/>
          <w:shd w:val="clear" w:color="auto" w:fill="FFFFFF"/>
          <w:lang w:eastAsia="fr-FR"/>
          <w14:ligatures w14:val="none"/>
        </w:rPr>
        <w:t xml:space="preserve"> 1858)</w:t>
      </w:r>
      <w:r w:rsidR="00945FF0" w:rsidRPr="0078137B">
        <w:rPr>
          <w:rFonts w:ascii="Times New Roman" w:eastAsia="Times New Roman" w:hAnsi="Times New Roman" w:cs="Times New Roman"/>
          <w:color w:val="222222"/>
          <w:kern w:val="0"/>
          <w:sz w:val="40"/>
          <w:szCs w:val="40"/>
          <w:lang w:eastAsia="fr-FR"/>
          <w14:ligatures w14:val="none"/>
        </w:rPr>
        <w:br/>
      </w:r>
      <w:r w:rsidR="00945FF0" w:rsidRPr="0078137B">
        <w:rPr>
          <w:rFonts w:ascii="Times New Roman" w:eastAsia="Times New Roman" w:hAnsi="Times New Roman" w:cs="Times New Roman"/>
          <w:color w:val="222222"/>
          <w:kern w:val="0"/>
          <w:sz w:val="40"/>
          <w:szCs w:val="40"/>
          <w:lang w:eastAsia="fr-FR"/>
          <w14:ligatures w14:val="none"/>
        </w:rPr>
        <w:br/>
      </w:r>
      <w:r w:rsidR="00945FF0" w:rsidRPr="0078137B">
        <w:rPr>
          <w:rFonts w:ascii="Times New Roman" w:eastAsia="Times New Roman" w:hAnsi="Times New Roman" w:cs="Times New Roman"/>
          <w:color w:val="222222"/>
          <w:kern w:val="0"/>
          <w:sz w:val="40"/>
          <w:szCs w:val="40"/>
          <w:u w:val="single"/>
          <w:shd w:val="clear" w:color="auto" w:fill="FFFFFF"/>
          <w:lang w:eastAsia="fr-FR"/>
          <w14:ligatures w14:val="none"/>
        </w:rPr>
        <w:t>II. Les pouvoirs explicatifs</w:t>
      </w:r>
      <w:r w:rsidR="00A87A28">
        <w:rPr>
          <w:rFonts w:ascii="Times New Roman" w:eastAsia="Times New Roman" w:hAnsi="Times New Roman" w:cs="Times New Roman"/>
          <w:color w:val="222222"/>
          <w:kern w:val="0"/>
          <w:sz w:val="40"/>
          <w:szCs w:val="40"/>
          <w:u w:val="single"/>
          <w:shd w:val="clear" w:color="auto" w:fill="FFFFFF"/>
          <w:lang w:eastAsia="fr-FR"/>
          <w14:ligatures w14:val="none"/>
        </w:rPr>
        <w:t xml:space="preserve"> : </w:t>
      </w:r>
    </w:p>
    <w:p w14:paraId="7ED71F16" w14:textId="77777777"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a) Donner sens à la vie humaine c'est aussi établir les fondements du critère d'humanité. </w:t>
      </w:r>
    </w:p>
    <w:p w14:paraId="655CFF8C" w14:textId="77777777"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p</w:t>
      </w:r>
      <w:r w:rsidRPr="00945FF0">
        <w:rPr>
          <w:rFonts w:ascii="Times New Roman" w:eastAsia="Times New Roman" w:hAnsi="Times New Roman" w:cs="Times New Roman"/>
          <w:color w:val="222222"/>
          <w:kern w:val="0"/>
          <w:sz w:val="40"/>
          <w:szCs w:val="40"/>
          <w:shd w:val="clear" w:color="auto" w:fill="FFFFFF"/>
          <w:lang w:eastAsia="fr-FR"/>
          <w14:ligatures w14:val="none"/>
        </w:rPr>
        <w:t>hilosophie morale et phénoménologie (</w:t>
      </w:r>
      <w:r w:rsidRPr="00945FF0">
        <w:rPr>
          <w:rFonts w:ascii="Times New Roman" w:eastAsia="Times New Roman" w:hAnsi="Times New Roman" w:cs="Times New Roman"/>
          <w:i/>
          <w:color w:val="222222"/>
          <w:kern w:val="0"/>
          <w:sz w:val="40"/>
          <w:szCs w:val="40"/>
          <w:shd w:val="clear" w:color="auto" w:fill="FFFFFF"/>
          <w:lang w:eastAsia="fr-FR"/>
          <w14:ligatures w14:val="none"/>
        </w:rPr>
        <w:t>l'</w:t>
      </w:r>
      <w:proofErr w:type="spellStart"/>
      <w:r w:rsidRPr="00945FF0">
        <w:rPr>
          <w:rFonts w:ascii="Times New Roman" w:eastAsia="Times New Roman" w:hAnsi="Times New Roman" w:cs="Times New Roman"/>
          <w:i/>
          <w:color w:val="222222"/>
          <w:kern w:val="0"/>
          <w:sz w:val="40"/>
          <w:szCs w:val="40"/>
          <w:shd w:val="clear" w:color="auto" w:fill="FFFFFF"/>
          <w:lang w:eastAsia="fr-FR"/>
          <w14:ligatures w14:val="none"/>
        </w:rPr>
        <w:t>oeil</w:t>
      </w:r>
      <w:proofErr w:type="spellEnd"/>
      <w:r w:rsidRPr="00945FF0">
        <w:rPr>
          <w:rFonts w:ascii="Times New Roman" w:eastAsia="Times New Roman" w:hAnsi="Times New Roman" w:cs="Times New Roman"/>
          <w:i/>
          <w:color w:val="222222"/>
          <w:kern w:val="0"/>
          <w:sz w:val="40"/>
          <w:szCs w:val="40"/>
          <w:shd w:val="clear" w:color="auto" w:fill="FFFFFF"/>
          <w:lang w:eastAsia="fr-FR"/>
          <w14:ligatures w14:val="none"/>
        </w:rPr>
        <w:t xml:space="preserve"> et l'esprit</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de </w:t>
      </w:r>
      <w:r w:rsidR="0078137B" w:rsidRPr="00945FF0">
        <w:rPr>
          <w:rFonts w:ascii="Times New Roman" w:eastAsia="Times New Roman" w:hAnsi="Times New Roman" w:cs="Times New Roman"/>
          <w:color w:val="222222"/>
          <w:kern w:val="0"/>
          <w:sz w:val="40"/>
          <w:szCs w:val="40"/>
          <w:shd w:val="clear" w:color="auto" w:fill="FFFFFF"/>
          <w:lang w:eastAsia="fr-FR"/>
          <w14:ligatures w14:val="none"/>
        </w:rPr>
        <w:t>Maurice</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w:t>
      </w:r>
      <w:proofErr w:type="spellStart"/>
      <w:r w:rsidRPr="00945FF0">
        <w:rPr>
          <w:rFonts w:ascii="Times New Roman" w:eastAsia="Times New Roman" w:hAnsi="Times New Roman" w:cs="Times New Roman"/>
          <w:color w:val="222222"/>
          <w:kern w:val="0"/>
          <w:sz w:val="40"/>
          <w:szCs w:val="40"/>
          <w:shd w:val="clear" w:color="auto" w:fill="FFFFFF"/>
          <w:lang w:eastAsia="fr-FR"/>
          <w14:ligatures w14:val="none"/>
        </w:rPr>
        <w:t>Merlo-Ponty</w:t>
      </w:r>
      <w:proofErr w:type="spellEnd"/>
      <w:r w:rsidRPr="00945FF0">
        <w:rPr>
          <w:rFonts w:ascii="Times New Roman" w:eastAsia="Times New Roman" w:hAnsi="Times New Roman" w:cs="Times New Roman"/>
          <w:color w:val="222222"/>
          <w:kern w:val="0"/>
          <w:sz w:val="40"/>
          <w:szCs w:val="40"/>
          <w:shd w:val="clear" w:color="auto" w:fill="FFFFFF"/>
          <w:lang w:eastAsia="fr-FR"/>
          <w14:ligatures w14:val="none"/>
        </w:rPr>
        <w:t>.</w:t>
      </w:r>
      <w:r w:rsidR="0078137B">
        <w:rPr>
          <w:rFonts w:ascii="Times New Roman" w:eastAsia="Times New Roman" w:hAnsi="Times New Roman" w:cs="Times New Roman"/>
          <w:color w:val="222222"/>
          <w:kern w:val="0"/>
          <w:sz w:val="40"/>
          <w:szCs w:val="40"/>
          <w:shd w:val="clear" w:color="auto" w:fill="FFFFFF"/>
          <w:lang w:eastAsia="fr-FR"/>
          <w14:ligatures w14:val="none"/>
        </w:rPr>
        <w:t>)</w:t>
      </w:r>
    </w:p>
    <w:p w14:paraId="0E25C2A9" w14:textId="0DFCFA89" w:rsidR="00B069F6" w:rsidRPr="00B069F6"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m</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ise en évidence du péril encouru par les valeurs de l'humanisme à l'heure du </w:t>
      </w:r>
      <w:proofErr w:type="spellStart"/>
      <w:r w:rsidRPr="00945FF0">
        <w:rPr>
          <w:rFonts w:ascii="Times New Roman" w:eastAsia="Times New Roman" w:hAnsi="Times New Roman" w:cs="Times New Roman"/>
          <w:color w:val="222222"/>
          <w:kern w:val="0"/>
          <w:sz w:val="40"/>
          <w:szCs w:val="40"/>
          <w:shd w:val="clear" w:color="auto" w:fill="FFFFFF"/>
          <w:lang w:eastAsia="fr-FR"/>
          <w14:ligatures w14:val="none"/>
        </w:rPr>
        <w:t>trans</w:t>
      </w:r>
      <w:proofErr w:type="spellEnd"/>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et post-humanisme (</w:t>
      </w:r>
      <w:proofErr w:type="spellStart"/>
      <w:r w:rsidRPr="00945FF0">
        <w:rPr>
          <w:rFonts w:ascii="Times New Roman" w:eastAsia="Times New Roman" w:hAnsi="Times New Roman" w:cs="Times New Roman"/>
          <w:color w:val="222222"/>
          <w:kern w:val="0"/>
          <w:sz w:val="40"/>
          <w:szCs w:val="40"/>
          <w:shd w:val="clear" w:color="auto" w:fill="FFFFFF"/>
          <w:lang w:eastAsia="fr-FR"/>
          <w14:ligatures w14:val="none"/>
        </w:rPr>
        <w:t>dystopies</w:t>
      </w:r>
      <w:proofErr w:type="spellEnd"/>
      <w:r w:rsidRPr="00945FF0">
        <w:rPr>
          <w:rFonts w:ascii="Times New Roman" w:eastAsia="Times New Roman" w:hAnsi="Times New Roman" w:cs="Times New Roman"/>
          <w:color w:val="222222"/>
          <w:kern w:val="0"/>
          <w:sz w:val="40"/>
          <w:szCs w:val="40"/>
          <w:shd w:val="clear" w:color="auto" w:fill="FFFFFF"/>
          <w:lang w:eastAsia="fr-FR"/>
          <w14:ligatures w14:val="none"/>
        </w:rPr>
        <w:t>, littérature d'anticipation, Huxley, Orwell...)</w:t>
      </w:r>
    </w:p>
    <w:p w14:paraId="0798E162" w14:textId="77777777"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b) Faire le récit d'une ou de sa vie, c'est accorder au vécu la cohérence du récit</w:t>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w:t>
      </w:r>
    </w:p>
    <w:p w14:paraId="3A757E72" w14:textId="77777777"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lastRenderedPageBreak/>
        <w:br/>
      </w:r>
      <w:r w:rsidR="0078137B">
        <w:rPr>
          <w:rFonts w:ascii="Times New Roman" w:eastAsia="Times New Roman" w:hAnsi="Times New Roman" w:cs="Times New Roman"/>
          <w:color w:val="222222"/>
          <w:kern w:val="0"/>
          <w:sz w:val="40"/>
          <w:szCs w:val="40"/>
          <w:shd w:val="clear" w:color="auto" w:fill="FFFFFF"/>
          <w:lang w:eastAsia="fr-FR"/>
          <w14:ligatures w14:val="none"/>
        </w:rPr>
        <w:t>- l</w:t>
      </w:r>
      <w:r w:rsidRPr="00945FF0">
        <w:rPr>
          <w:rFonts w:ascii="Times New Roman" w:eastAsia="Times New Roman" w:hAnsi="Times New Roman" w:cs="Times New Roman"/>
          <w:color w:val="222222"/>
          <w:kern w:val="0"/>
          <w:sz w:val="40"/>
          <w:szCs w:val="40"/>
          <w:shd w:val="clear" w:color="auto" w:fill="FFFFFF"/>
          <w:lang w:eastAsia="fr-FR"/>
          <w14:ligatures w14:val="none"/>
        </w:rPr>
        <w:t>ittérature bio et autobiographique</w:t>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w:t>
      </w:r>
      <w:r w:rsidR="0078137B">
        <w:rPr>
          <w:rFonts w:ascii="Times New Roman" w:eastAsia="Times New Roman" w:hAnsi="Times New Roman" w:cs="Times New Roman"/>
          <w:i/>
          <w:color w:val="222222"/>
          <w:kern w:val="0"/>
          <w:sz w:val="40"/>
          <w:szCs w:val="40"/>
          <w:shd w:val="clear" w:color="auto" w:fill="FFFFFF"/>
          <w:lang w:eastAsia="fr-FR"/>
          <w14:ligatures w14:val="none"/>
        </w:rPr>
        <w:t>Mémoires d’une jeune fille rangée</w:t>
      </w:r>
      <w:r w:rsidR="0078137B">
        <w:rPr>
          <w:rFonts w:ascii="Times New Roman" w:eastAsia="Times New Roman" w:hAnsi="Times New Roman" w:cs="Times New Roman"/>
          <w:color w:val="222222"/>
          <w:kern w:val="0"/>
          <w:sz w:val="40"/>
          <w:szCs w:val="40"/>
          <w:shd w:val="clear" w:color="auto" w:fill="FFFFFF"/>
          <w:lang w:eastAsia="fr-FR"/>
          <w14:ligatures w14:val="none"/>
        </w:rPr>
        <w:t>)</w:t>
      </w:r>
    </w:p>
    <w:p w14:paraId="61210363" w14:textId="77777777"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c) La littérature peut rendre raison des interactions propres à la vie humaine en tant que vie sociale.</w:t>
      </w:r>
    </w:p>
    <w:p w14:paraId="48EEB724" w14:textId="708ED373" w:rsidR="0078137B" w:rsidRPr="0078137B" w:rsidRDefault="00945FF0" w:rsidP="0078137B">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l</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a mise en situation des vices et des vertus dans les fables </w:t>
      </w:r>
      <w:r w:rsidRPr="0078137B">
        <w:rPr>
          <w:rFonts w:ascii="Times New Roman" w:eastAsia="Times New Roman" w:hAnsi="Times New Roman" w:cs="Times New Roman"/>
          <w:color w:val="222222"/>
          <w:kern w:val="0"/>
          <w:sz w:val="40"/>
          <w:szCs w:val="40"/>
          <w:shd w:val="clear" w:color="auto" w:fill="FFFFFF"/>
          <w:lang w:eastAsia="fr-FR"/>
          <w14:ligatures w14:val="none"/>
        </w:rPr>
        <w:t>de La fontaine. </w:t>
      </w:r>
    </w:p>
    <w:p w14:paraId="3081AA0E" w14:textId="17AA0502"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l</w:t>
      </w:r>
      <w:r w:rsidRPr="00945FF0">
        <w:rPr>
          <w:rFonts w:ascii="Times New Roman" w:eastAsia="Times New Roman" w:hAnsi="Times New Roman" w:cs="Times New Roman"/>
          <w:color w:val="222222"/>
          <w:kern w:val="0"/>
          <w:sz w:val="40"/>
          <w:szCs w:val="40"/>
          <w:shd w:val="clear" w:color="auto" w:fill="FFFFFF"/>
          <w:lang w:eastAsia="fr-FR"/>
          <w14:ligatures w14:val="none"/>
        </w:rPr>
        <w:t>a description des milieux sociaux dans la littérature réaliste et naturaliste (Proust, Tolstoï)</w:t>
      </w:r>
    </w:p>
    <w:p w14:paraId="4773DC39" w14:textId="77777777" w:rsidR="008C34CF" w:rsidRDefault="00945FF0" w:rsidP="00945FF0">
      <w:pPr>
        <w:spacing w:after="0" w:line="240" w:lineRule="auto"/>
        <w:jc w:val="both"/>
        <w:rPr>
          <w:rFonts w:ascii="Times New Roman" w:eastAsia="Times New Roman" w:hAnsi="Times New Roman" w:cs="Times New Roman"/>
          <w:color w:val="222222"/>
          <w:kern w:val="0"/>
          <w:sz w:val="40"/>
          <w:szCs w:val="40"/>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w:t>
      </w:r>
      <w:r w:rsidRPr="00945FF0">
        <w:rPr>
          <w:rFonts w:ascii="Times New Roman" w:eastAsia="Times New Roman" w:hAnsi="Times New Roman" w:cs="Times New Roman"/>
          <w:color w:val="222222"/>
          <w:kern w:val="0"/>
          <w:sz w:val="40"/>
          <w:szCs w:val="40"/>
          <w:u w:val="single"/>
          <w:shd w:val="clear" w:color="auto" w:fill="FFFFFF"/>
          <w:lang w:eastAsia="fr-FR"/>
          <w14:ligatures w14:val="none"/>
        </w:rPr>
        <w:t>Transition :</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la littérature comme intelligibilité idéal des choses selon Roland Barthes. Le pouvoir explicatif et esthétique de la littérature sont complémentaires, et tous les pouvoirs esthétiques réunis forment un seul et même pouvoir justificatif celui qui donne le goût de la vie).</w:t>
      </w:r>
      <w:r w:rsidRPr="00945FF0">
        <w:rPr>
          <w:rFonts w:ascii="Times New Roman" w:eastAsia="Times New Roman" w:hAnsi="Times New Roman" w:cs="Times New Roman"/>
          <w:color w:val="222222"/>
          <w:kern w:val="0"/>
          <w:sz w:val="40"/>
          <w:szCs w:val="40"/>
          <w:lang w:eastAsia="fr-FR"/>
          <w14:ligatures w14:val="none"/>
        </w:rPr>
        <w:br/>
      </w:r>
    </w:p>
    <w:p w14:paraId="7E30638A" w14:textId="42D46141" w:rsidR="0078137B" w:rsidRDefault="00945FF0" w:rsidP="00945FF0">
      <w:pPr>
        <w:spacing w:after="0" w:line="240" w:lineRule="auto"/>
        <w:jc w:val="both"/>
        <w:rPr>
          <w:rFonts w:ascii="Times New Roman" w:eastAsia="Times New Roman" w:hAnsi="Times New Roman" w:cs="Times New Roman"/>
          <w:color w:val="222222"/>
          <w:kern w:val="0"/>
          <w:sz w:val="40"/>
          <w:szCs w:val="40"/>
          <w:u w:val="single"/>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u w:val="single"/>
          <w:shd w:val="clear" w:color="auto" w:fill="FFFFFF"/>
          <w:lang w:eastAsia="fr-FR"/>
          <w14:ligatures w14:val="none"/>
        </w:rPr>
        <w:t>III. Les pouvoirs esthétiques de la littérature, à l'orig</w:t>
      </w:r>
      <w:r w:rsidR="00A87A28">
        <w:rPr>
          <w:rFonts w:ascii="Times New Roman" w:eastAsia="Times New Roman" w:hAnsi="Times New Roman" w:cs="Times New Roman"/>
          <w:color w:val="222222"/>
          <w:kern w:val="0"/>
          <w:sz w:val="40"/>
          <w:szCs w:val="40"/>
          <w:u w:val="single"/>
          <w:shd w:val="clear" w:color="auto" w:fill="FFFFFF"/>
          <w:lang w:eastAsia="fr-FR"/>
          <w14:ligatures w14:val="none"/>
        </w:rPr>
        <w:t>ine de la curiosité pour la vie :</w:t>
      </w:r>
    </w:p>
    <w:p w14:paraId="6E652999" w14:textId="2167AE7B" w:rsidR="0078137B" w:rsidRPr="0078137B" w:rsidRDefault="00945FF0" w:rsidP="00945FF0">
      <w:pPr>
        <w:spacing w:after="0" w:line="240" w:lineRule="auto"/>
        <w:jc w:val="both"/>
        <w:rPr>
          <w:rFonts w:ascii="Times New Roman" w:eastAsia="Times New Roman" w:hAnsi="Times New Roman" w:cs="Times New Roman"/>
          <w:color w:val="222222"/>
          <w:kern w:val="0"/>
          <w:sz w:val="40"/>
          <w:szCs w:val="40"/>
          <w:u w:val="single"/>
          <w:shd w:val="clear" w:color="auto" w:fill="FFFFFF"/>
          <w:lang w:eastAsia="fr-FR"/>
          <w14:ligatures w14:val="none"/>
        </w:rPr>
      </w:pPr>
      <w:r w:rsidRPr="00945FF0">
        <w:rPr>
          <w:rFonts w:ascii="Times New Roman" w:eastAsia="Times New Roman" w:hAnsi="Times New Roman" w:cs="Times New Roman"/>
          <w:color w:val="222222"/>
          <w:kern w:val="0"/>
          <w:sz w:val="40"/>
          <w:szCs w:val="40"/>
          <w:u w:val="single"/>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a) L'écart esthétique peut révéler l'universalité de nos sentiments. </w:t>
      </w:r>
    </w:p>
    <w:p w14:paraId="219D5637" w14:textId="77777777"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Dans </w:t>
      </w:r>
      <w:r w:rsidRPr="00945FF0">
        <w:rPr>
          <w:rFonts w:ascii="Times New Roman" w:eastAsia="Times New Roman" w:hAnsi="Times New Roman" w:cs="Times New Roman"/>
          <w:i/>
          <w:color w:val="222222"/>
          <w:kern w:val="0"/>
          <w:sz w:val="40"/>
          <w:szCs w:val="40"/>
          <w:shd w:val="clear" w:color="auto" w:fill="FFFFFF"/>
          <w:lang w:eastAsia="fr-FR"/>
          <w14:ligatures w14:val="none"/>
        </w:rPr>
        <w:t xml:space="preserve">Nuits </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de Musset, le poème sur la solitude </w:t>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illustre bien cette idée, mais il existe presque autant d’exemples </w:t>
      </w:r>
      <w:r w:rsidR="0078137B">
        <w:rPr>
          <w:rFonts w:ascii="Times New Roman" w:eastAsia="Times New Roman" w:hAnsi="Times New Roman" w:cs="Times New Roman"/>
          <w:color w:val="222222"/>
          <w:kern w:val="0"/>
          <w:sz w:val="40"/>
          <w:szCs w:val="40"/>
          <w:shd w:val="clear" w:color="auto" w:fill="FFFFFF"/>
          <w:lang w:eastAsia="fr-FR"/>
          <w14:ligatures w14:val="none"/>
        </w:rPr>
        <w:lastRenderedPageBreak/>
        <w:t xml:space="preserve">à cet argument qu’il n’existe d’œuvres littéraires. </w:t>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b) L'écart esthétique révèle l'unicité et par extension la valeur de tous les moments, de toutes les personnes, de toutes les situations que l'on associe habituellement à la banalité du monde. </w:t>
      </w:r>
    </w:p>
    <w:p w14:paraId="4E1EE499" w14:textId="72E14551"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 </w:t>
      </w:r>
      <w:r w:rsidRPr="00945FF0">
        <w:rPr>
          <w:rFonts w:ascii="Times New Roman" w:eastAsia="Times New Roman" w:hAnsi="Times New Roman" w:cs="Times New Roman"/>
          <w:color w:val="222222"/>
          <w:kern w:val="0"/>
          <w:sz w:val="40"/>
          <w:szCs w:val="40"/>
          <w:shd w:val="clear" w:color="auto" w:fill="FFFFFF"/>
          <w:lang w:eastAsia="fr-FR"/>
          <w14:ligatures w14:val="none"/>
        </w:rPr>
        <w:t>Le temps de vivre</w:t>
      </w:r>
      <w:r w:rsidR="0078137B">
        <w:rPr>
          <w:rFonts w:ascii="Times New Roman" w:eastAsia="Times New Roman" w:hAnsi="Times New Roman" w:cs="Times New Roman"/>
          <w:color w:val="222222"/>
          <w:kern w:val="0"/>
          <w:sz w:val="40"/>
          <w:szCs w:val="40"/>
          <w:shd w:val="clear" w:color="auto" w:fill="FFFFFF"/>
          <w:lang w:eastAsia="fr-FR"/>
          <w14:ligatures w14:val="none"/>
        </w:rPr>
        <w:t> » et « J</w:t>
      </w:r>
      <w:r w:rsidRPr="00945FF0">
        <w:rPr>
          <w:rFonts w:ascii="Times New Roman" w:eastAsia="Times New Roman" w:hAnsi="Times New Roman" w:cs="Times New Roman"/>
          <w:color w:val="222222"/>
          <w:kern w:val="0"/>
          <w:sz w:val="40"/>
          <w:szCs w:val="40"/>
          <w:shd w:val="clear" w:color="auto" w:fill="FFFFFF"/>
          <w:lang w:eastAsia="fr-FR"/>
          <w14:ligatures w14:val="none"/>
        </w:rPr>
        <w:t>e voudrais pas crever</w:t>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 de </w:t>
      </w:r>
      <w:r w:rsidRPr="00945FF0">
        <w:rPr>
          <w:rFonts w:ascii="Times New Roman" w:eastAsia="Times New Roman" w:hAnsi="Times New Roman" w:cs="Times New Roman"/>
          <w:color w:val="222222"/>
          <w:kern w:val="0"/>
          <w:sz w:val="40"/>
          <w:szCs w:val="40"/>
          <w:shd w:val="clear" w:color="auto" w:fill="FFFFFF"/>
          <w:lang w:eastAsia="fr-FR"/>
          <w14:ligatures w14:val="none"/>
        </w:rPr>
        <w:t>Boris Vian</w:t>
      </w:r>
      <w:r w:rsidR="0078137B">
        <w:rPr>
          <w:rFonts w:ascii="Times New Roman" w:eastAsia="Times New Roman" w:hAnsi="Times New Roman" w:cs="Times New Roman"/>
          <w:color w:val="222222"/>
          <w:kern w:val="0"/>
          <w:sz w:val="40"/>
          <w:szCs w:val="40"/>
          <w:shd w:val="clear" w:color="auto" w:fill="FFFFFF"/>
          <w:lang w:eastAsia="fr-FR"/>
          <w14:ligatures w14:val="none"/>
        </w:rPr>
        <w:t>.</w:t>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proofErr w:type="gramStart"/>
      <w:r w:rsidRPr="00945FF0">
        <w:rPr>
          <w:rFonts w:ascii="Times New Roman" w:eastAsia="Times New Roman" w:hAnsi="Times New Roman" w:cs="Times New Roman"/>
          <w:color w:val="222222"/>
          <w:kern w:val="0"/>
          <w:sz w:val="40"/>
          <w:szCs w:val="40"/>
          <w:u w:val="single"/>
          <w:shd w:val="clear" w:color="auto" w:fill="FFFFFF"/>
          <w:lang w:eastAsia="fr-FR"/>
          <w14:ligatures w14:val="none"/>
        </w:rPr>
        <w:t>Ou</w:t>
      </w:r>
      <w:proofErr w:type="gramEnd"/>
      <w:r w:rsidR="0078137B">
        <w:rPr>
          <w:rFonts w:ascii="Times New Roman" w:eastAsia="Times New Roman" w:hAnsi="Times New Roman" w:cs="Times New Roman"/>
          <w:color w:val="222222"/>
          <w:kern w:val="0"/>
          <w:sz w:val="40"/>
          <w:szCs w:val="40"/>
          <w:u w:val="single"/>
          <w:shd w:val="clear" w:color="auto" w:fill="FFFFFF"/>
          <w:lang w:eastAsia="fr-FR"/>
          <w14:ligatures w14:val="none"/>
        </w:rPr>
        <w:t xml:space="preserve"> : </w:t>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b) La littérature promeut tous les milieux sociaux, tout particulièrement depuis le XIXème siècle (l'apparition des petits gens dans les </w:t>
      </w:r>
      <w:r w:rsidR="0078137B" w:rsidRPr="00945FF0">
        <w:rPr>
          <w:rFonts w:ascii="Times New Roman" w:eastAsia="Times New Roman" w:hAnsi="Times New Roman" w:cs="Times New Roman"/>
          <w:color w:val="222222"/>
          <w:kern w:val="0"/>
          <w:sz w:val="40"/>
          <w:szCs w:val="40"/>
          <w:shd w:val="clear" w:color="auto" w:fill="FFFFFF"/>
          <w:lang w:eastAsia="fr-FR"/>
          <w14:ligatures w14:val="none"/>
        </w:rPr>
        <w:t>œuvres</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littéraires n'est pas limitée aux contes populaires et aux farces). En valorisant l'humanité de tous ces mondes, la litt</w:t>
      </w:r>
      <w:r w:rsidR="0078137B">
        <w:rPr>
          <w:rFonts w:ascii="Times New Roman" w:eastAsia="Times New Roman" w:hAnsi="Times New Roman" w:cs="Times New Roman"/>
          <w:color w:val="222222"/>
          <w:kern w:val="0"/>
          <w:sz w:val="40"/>
          <w:szCs w:val="40"/>
          <w:shd w:val="clear" w:color="auto" w:fill="FFFFFF"/>
          <w:lang w:eastAsia="fr-FR"/>
          <w14:ligatures w14:val="none"/>
        </w:rPr>
        <w:t>érature éveille notre curiosité</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et nous pousse à découvrir d'autres univers sociaux </w:t>
      </w:r>
      <w:r w:rsidR="0078137B" w:rsidRPr="00945FF0">
        <w:rPr>
          <w:rFonts w:ascii="Times New Roman" w:eastAsia="Times New Roman" w:hAnsi="Times New Roman" w:cs="Times New Roman"/>
          <w:color w:val="222222"/>
          <w:kern w:val="0"/>
          <w:sz w:val="40"/>
          <w:szCs w:val="40"/>
          <w:shd w:val="clear" w:color="auto" w:fill="FFFFFF"/>
          <w:lang w:eastAsia="fr-FR"/>
          <w14:ligatures w14:val="none"/>
        </w:rPr>
        <w:t>susceptibles</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d'éclairer </w:t>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notre propre conditionnement. </w:t>
      </w:r>
    </w:p>
    <w:p w14:paraId="44167978" w14:textId="5A298222"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Certains écrivains dépeignent l'existence de la classe ouvrière : </w:t>
      </w:r>
      <w:r w:rsidRPr="00945FF0">
        <w:rPr>
          <w:rFonts w:ascii="Times New Roman" w:eastAsia="Times New Roman" w:hAnsi="Times New Roman" w:cs="Times New Roman"/>
          <w:i/>
          <w:color w:val="222222"/>
          <w:kern w:val="0"/>
          <w:sz w:val="40"/>
          <w:szCs w:val="40"/>
          <w:shd w:val="clear" w:color="auto" w:fill="FFFFFF"/>
          <w:lang w:eastAsia="fr-FR"/>
          <w14:ligatures w14:val="none"/>
        </w:rPr>
        <w:t>les Misérables</w:t>
      </w:r>
      <w:r w:rsidR="0078137B">
        <w:rPr>
          <w:rFonts w:ascii="Times New Roman" w:eastAsia="Times New Roman" w:hAnsi="Times New Roman" w:cs="Times New Roman"/>
          <w:i/>
          <w:color w:val="222222"/>
          <w:kern w:val="0"/>
          <w:sz w:val="40"/>
          <w:szCs w:val="40"/>
          <w:shd w:val="clear" w:color="auto" w:fill="FFFFFF"/>
          <w:lang w:eastAsia="fr-FR"/>
          <w14:ligatures w14:val="none"/>
        </w:rPr>
        <w:t xml:space="preserve"> </w:t>
      </w:r>
      <w:r w:rsidR="0078137B">
        <w:rPr>
          <w:rFonts w:ascii="Times New Roman" w:eastAsia="Times New Roman" w:hAnsi="Times New Roman" w:cs="Times New Roman"/>
          <w:color w:val="222222"/>
          <w:kern w:val="0"/>
          <w:sz w:val="40"/>
          <w:szCs w:val="40"/>
          <w:shd w:val="clear" w:color="auto" w:fill="FFFFFF"/>
          <w:lang w:eastAsia="fr-FR"/>
          <w14:ligatures w14:val="none"/>
        </w:rPr>
        <w:t>de Victor Hugo</w:t>
      </w:r>
      <w:r w:rsidR="00A87A28">
        <w:rPr>
          <w:rFonts w:ascii="Times New Roman" w:eastAsia="Times New Roman" w:hAnsi="Times New Roman" w:cs="Times New Roman"/>
          <w:color w:val="222222"/>
          <w:kern w:val="0"/>
          <w:sz w:val="40"/>
          <w:szCs w:val="40"/>
          <w:shd w:val="clear" w:color="auto" w:fill="FFFFFF"/>
          <w:lang w:eastAsia="fr-FR"/>
          <w14:ligatures w14:val="none"/>
        </w:rPr>
        <w:t xml:space="preserve">, </w:t>
      </w:r>
      <w:r w:rsidR="0078137B" w:rsidRPr="0078137B">
        <w:rPr>
          <w:rFonts w:ascii="Times New Roman" w:eastAsia="Times New Roman" w:hAnsi="Times New Roman" w:cs="Times New Roman"/>
          <w:i/>
          <w:color w:val="222222"/>
          <w:kern w:val="0"/>
          <w:sz w:val="40"/>
          <w:szCs w:val="40"/>
          <w:shd w:val="clear" w:color="auto" w:fill="FFFFFF"/>
          <w:lang w:eastAsia="fr-FR"/>
          <w14:ligatures w14:val="none"/>
        </w:rPr>
        <w:t>Germinal</w:t>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d’</w:t>
      </w:r>
      <w:proofErr w:type="spellStart"/>
      <w:r w:rsidRPr="00945FF0">
        <w:rPr>
          <w:rFonts w:ascii="Times New Roman" w:eastAsia="Times New Roman" w:hAnsi="Times New Roman" w:cs="Times New Roman"/>
          <w:color w:val="222222"/>
          <w:kern w:val="0"/>
          <w:sz w:val="40"/>
          <w:szCs w:val="40"/>
          <w:shd w:val="clear" w:color="auto" w:fill="FFFFFF"/>
          <w:lang w:eastAsia="fr-FR"/>
          <w14:ligatures w14:val="none"/>
        </w:rPr>
        <w:t>Emile</w:t>
      </w:r>
      <w:proofErr w:type="spellEnd"/>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Zola. </w:t>
      </w:r>
    </w:p>
    <w:p w14:paraId="271833B6" w14:textId="4C0B916F" w:rsidR="00B069F6" w:rsidRDefault="00945FF0" w:rsidP="00945FF0">
      <w:pPr>
        <w:spacing w:after="0" w:line="240" w:lineRule="auto"/>
        <w:jc w:val="both"/>
        <w:rPr>
          <w:rFonts w:ascii="Times New Roman" w:eastAsia="Times New Roman" w:hAnsi="Times New Roman" w:cs="Times New Roman"/>
          <w:color w:val="222222"/>
          <w:kern w:val="0"/>
          <w:sz w:val="40"/>
          <w:szCs w:val="40"/>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De nos jours, la littérature rend aussi honneur aux quartiers défavorisés, aux microcosmes sociaux méprisés par l'opinion publique et la classe dirigeante : </w:t>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w:t>
      </w:r>
      <w:r w:rsidRPr="00945FF0">
        <w:rPr>
          <w:rFonts w:ascii="Times New Roman" w:eastAsia="Times New Roman" w:hAnsi="Times New Roman" w:cs="Times New Roman"/>
          <w:i/>
          <w:color w:val="222222"/>
          <w:kern w:val="0"/>
          <w:sz w:val="40"/>
          <w:szCs w:val="40"/>
          <w:shd w:val="clear" w:color="auto" w:fill="FFFFFF"/>
          <w:lang w:eastAsia="fr-FR"/>
          <w14:ligatures w14:val="none"/>
        </w:rPr>
        <w:t>Le retour du roi Djibril</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(Roman collectif paru aux éditions </w:t>
      </w:r>
      <w:r w:rsidRPr="00945FF0">
        <w:rPr>
          <w:rFonts w:ascii="Times New Roman" w:eastAsia="Times New Roman" w:hAnsi="Times New Roman" w:cs="Times New Roman"/>
          <w:color w:val="222222"/>
          <w:kern w:val="0"/>
          <w:sz w:val="40"/>
          <w:szCs w:val="40"/>
          <w:shd w:val="clear" w:color="auto" w:fill="FFFFFF"/>
          <w:lang w:eastAsia="fr-FR"/>
          <w14:ligatures w14:val="none"/>
        </w:rPr>
        <w:lastRenderedPageBreak/>
        <w:t>Iconoclaste)</w:t>
      </w:r>
      <w:r w:rsidRPr="00945FF0">
        <w:rPr>
          <w:rFonts w:ascii="Times New Roman" w:eastAsia="Times New Roman" w:hAnsi="Times New Roman" w:cs="Times New Roman"/>
          <w:color w:val="222222"/>
          <w:kern w:val="0"/>
          <w:sz w:val="40"/>
          <w:szCs w:val="40"/>
          <w:lang w:eastAsia="fr-FR"/>
          <w14:ligatures w14:val="none"/>
        </w:rPr>
        <w:br/>
      </w:r>
    </w:p>
    <w:p w14:paraId="6684A0A9" w14:textId="41A632ED" w:rsidR="00B069F6" w:rsidRDefault="00B069F6" w:rsidP="00945FF0">
      <w:pPr>
        <w:spacing w:after="0" w:line="240" w:lineRule="auto"/>
        <w:jc w:val="both"/>
        <w:rPr>
          <w:rFonts w:ascii="Times New Roman" w:eastAsia="Times New Roman" w:hAnsi="Times New Roman" w:cs="Times New Roman"/>
          <w:color w:val="222222"/>
          <w:kern w:val="0"/>
          <w:sz w:val="40"/>
          <w:szCs w:val="40"/>
          <w:u w:val="single"/>
          <w:lang w:eastAsia="fr-FR"/>
          <w14:ligatures w14:val="none"/>
        </w:rPr>
      </w:pPr>
      <w:proofErr w:type="gramStart"/>
      <w:r>
        <w:rPr>
          <w:rFonts w:ascii="Times New Roman" w:eastAsia="Times New Roman" w:hAnsi="Times New Roman" w:cs="Times New Roman"/>
          <w:color w:val="222222"/>
          <w:kern w:val="0"/>
          <w:sz w:val="40"/>
          <w:szCs w:val="40"/>
          <w:u w:val="single"/>
          <w:lang w:eastAsia="fr-FR"/>
          <w14:ligatures w14:val="none"/>
        </w:rPr>
        <w:t>Ou</w:t>
      </w:r>
      <w:proofErr w:type="gramEnd"/>
      <w:r>
        <w:rPr>
          <w:rFonts w:ascii="Times New Roman" w:eastAsia="Times New Roman" w:hAnsi="Times New Roman" w:cs="Times New Roman"/>
          <w:color w:val="222222"/>
          <w:kern w:val="0"/>
          <w:sz w:val="40"/>
          <w:szCs w:val="40"/>
          <w:u w:val="single"/>
          <w:lang w:eastAsia="fr-FR"/>
          <w14:ligatures w14:val="none"/>
        </w:rPr>
        <w:t xml:space="preserve"> : </w:t>
      </w:r>
    </w:p>
    <w:p w14:paraId="1556E545" w14:textId="77777777" w:rsidR="00B069F6" w:rsidRDefault="00B069F6" w:rsidP="00945FF0">
      <w:pPr>
        <w:spacing w:after="0" w:line="240" w:lineRule="auto"/>
        <w:jc w:val="both"/>
        <w:rPr>
          <w:rFonts w:ascii="Times New Roman" w:eastAsia="Times New Roman" w:hAnsi="Times New Roman" w:cs="Times New Roman"/>
          <w:color w:val="222222"/>
          <w:kern w:val="0"/>
          <w:sz w:val="40"/>
          <w:szCs w:val="40"/>
          <w:u w:val="single"/>
          <w:lang w:eastAsia="fr-FR"/>
          <w14:ligatures w14:val="none"/>
        </w:rPr>
      </w:pPr>
    </w:p>
    <w:p w14:paraId="1FFC840B" w14:textId="30CECB31" w:rsidR="00B069F6" w:rsidRDefault="00B069F6" w:rsidP="00945FF0">
      <w:pPr>
        <w:spacing w:after="0" w:line="240" w:lineRule="auto"/>
        <w:jc w:val="both"/>
        <w:rPr>
          <w:rFonts w:ascii="Times New Roman" w:eastAsia="Times New Roman" w:hAnsi="Times New Roman" w:cs="Times New Roman"/>
          <w:color w:val="222222"/>
          <w:kern w:val="0"/>
          <w:sz w:val="40"/>
          <w:szCs w:val="40"/>
          <w:lang w:eastAsia="fr-FR"/>
          <w14:ligatures w14:val="none"/>
        </w:rPr>
      </w:pPr>
      <w:r>
        <w:rPr>
          <w:rFonts w:ascii="Times New Roman" w:eastAsia="Times New Roman" w:hAnsi="Times New Roman" w:cs="Times New Roman"/>
          <w:color w:val="222222"/>
          <w:kern w:val="0"/>
          <w:sz w:val="40"/>
          <w:szCs w:val="40"/>
          <w:lang w:eastAsia="fr-FR"/>
          <w14:ligatures w14:val="none"/>
        </w:rPr>
        <w:t>b</w:t>
      </w:r>
      <w:r w:rsidR="008C34CF">
        <w:rPr>
          <w:rFonts w:ascii="Times New Roman" w:eastAsia="Times New Roman" w:hAnsi="Times New Roman" w:cs="Times New Roman"/>
          <w:color w:val="222222"/>
          <w:kern w:val="0"/>
          <w:sz w:val="40"/>
          <w:szCs w:val="40"/>
          <w:lang w:eastAsia="fr-FR"/>
          <w14:ligatures w14:val="none"/>
        </w:rPr>
        <w:t>) Les</w:t>
      </w:r>
      <w:r w:rsidR="00E80709">
        <w:rPr>
          <w:rFonts w:ascii="Times New Roman" w:eastAsia="Times New Roman" w:hAnsi="Times New Roman" w:cs="Times New Roman"/>
          <w:color w:val="222222"/>
          <w:kern w:val="0"/>
          <w:sz w:val="40"/>
          <w:szCs w:val="40"/>
          <w:lang w:eastAsia="fr-FR"/>
          <w14:ligatures w14:val="none"/>
        </w:rPr>
        <w:t xml:space="preserve"> romans historiques </w:t>
      </w:r>
      <w:r w:rsidR="00F42027">
        <w:rPr>
          <w:rFonts w:ascii="Times New Roman" w:eastAsia="Times New Roman" w:hAnsi="Times New Roman" w:cs="Times New Roman"/>
          <w:color w:val="222222"/>
          <w:kern w:val="0"/>
          <w:sz w:val="40"/>
          <w:szCs w:val="40"/>
          <w:lang w:eastAsia="fr-FR"/>
          <w14:ligatures w14:val="none"/>
        </w:rPr>
        <w:t xml:space="preserve">concourent à l’identification de </w:t>
      </w:r>
      <w:r w:rsidR="009A63AB">
        <w:rPr>
          <w:rFonts w:ascii="Times New Roman" w:eastAsia="Times New Roman" w:hAnsi="Times New Roman" w:cs="Times New Roman"/>
          <w:color w:val="222222"/>
          <w:kern w:val="0"/>
          <w:sz w:val="40"/>
          <w:szCs w:val="40"/>
          <w:lang w:eastAsia="fr-FR"/>
          <w14:ligatures w14:val="none"/>
        </w:rPr>
        <w:t xml:space="preserve">notre </w:t>
      </w:r>
      <w:r w:rsidR="00AC03A7">
        <w:rPr>
          <w:rFonts w:ascii="Times New Roman" w:eastAsia="Times New Roman" w:hAnsi="Times New Roman" w:cs="Times New Roman"/>
          <w:color w:val="222222"/>
          <w:kern w:val="0"/>
          <w:sz w:val="40"/>
          <w:szCs w:val="40"/>
          <w:lang w:eastAsia="fr-FR"/>
          <w14:ligatures w14:val="none"/>
        </w:rPr>
        <w:t>propre héritag</w:t>
      </w:r>
      <w:r w:rsidR="00F42027">
        <w:rPr>
          <w:rFonts w:ascii="Times New Roman" w:eastAsia="Times New Roman" w:hAnsi="Times New Roman" w:cs="Times New Roman"/>
          <w:color w:val="222222"/>
          <w:kern w:val="0"/>
          <w:sz w:val="40"/>
          <w:szCs w:val="40"/>
          <w:lang w:eastAsia="fr-FR"/>
          <w14:ligatures w14:val="none"/>
        </w:rPr>
        <w:t xml:space="preserve">e et à la conscientisation de notre modernité. </w:t>
      </w:r>
      <w:bookmarkStart w:id="0" w:name="_GoBack"/>
      <w:bookmarkEnd w:id="0"/>
    </w:p>
    <w:p w14:paraId="67BDA692" w14:textId="77777777" w:rsidR="00AC03A7" w:rsidRDefault="00AC03A7" w:rsidP="00945FF0">
      <w:pPr>
        <w:spacing w:after="0" w:line="240" w:lineRule="auto"/>
        <w:jc w:val="both"/>
        <w:rPr>
          <w:rFonts w:ascii="Times New Roman" w:eastAsia="Times New Roman" w:hAnsi="Times New Roman" w:cs="Times New Roman"/>
          <w:color w:val="222222"/>
          <w:kern w:val="0"/>
          <w:sz w:val="40"/>
          <w:szCs w:val="40"/>
          <w:lang w:eastAsia="fr-FR"/>
          <w14:ligatures w14:val="none"/>
        </w:rPr>
      </w:pPr>
    </w:p>
    <w:p w14:paraId="1518E816" w14:textId="3D0D49DF" w:rsidR="00E80709" w:rsidRPr="00E80709" w:rsidRDefault="00E80709" w:rsidP="00945FF0">
      <w:pPr>
        <w:spacing w:after="0" w:line="240" w:lineRule="auto"/>
        <w:jc w:val="both"/>
        <w:rPr>
          <w:rFonts w:ascii="Times New Roman" w:eastAsia="Times New Roman" w:hAnsi="Times New Roman" w:cs="Times New Roman"/>
          <w:color w:val="222222"/>
          <w:kern w:val="0"/>
          <w:sz w:val="40"/>
          <w:szCs w:val="40"/>
          <w:lang w:eastAsia="fr-FR"/>
          <w14:ligatures w14:val="none"/>
        </w:rPr>
      </w:pPr>
      <w:r>
        <w:rPr>
          <w:rFonts w:ascii="Times New Roman" w:eastAsia="Times New Roman" w:hAnsi="Times New Roman" w:cs="Times New Roman"/>
          <w:color w:val="222222"/>
          <w:kern w:val="0"/>
          <w:sz w:val="40"/>
          <w:szCs w:val="40"/>
          <w:lang w:eastAsia="fr-FR"/>
          <w14:ligatures w14:val="none"/>
        </w:rPr>
        <w:t xml:space="preserve">- </w:t>
      </w:r>
      <w:r>
        <w:rPr>
          <w:rFonts w:ascii="Times New Roman" w:eastAsia="Times New Roman" w:hAnsi="Times New Roman" w:cs="Times New Roman"/>
          <w:i/>
          <w:color w:val="222222"/>
          <w:kern w:val="0"/>
          <w:sz w:val="40"/>
          <w:szCs w:val="40"/>
          <w:lang w:eastAsia="fr-FR"/>
          <w14:ligatures w14:val="none"/>
        </w:rPr>
        <w:t xml:space="preserve">La Guerre et la Paix </w:t>
      </w:r>
      <w:r>
        <w:rPr>
          <w:rFonts w:ascii="Times New Roman" w:eastAsia="Times New Roman" w:hAnsi="Times New Roman" w:cs="Times New Roman"/>
          <w:color w:val="222222"/>
          <w:kern w:val="0"/>
          <w:sz w:val="40"/>
          <w:szCs w:val="40"/>
          <w:lang w:eastAsia="fr-FR"/>
          <w14:ligatures w14:val="none"/>
        </w:rPr>
        <w:t>de Léon Tolstoï</w:t>
      </w:r>
      <w:r w:rsidR="007A4C65">
        <w:rPr>
          <w:rFonts w:ascii="Times New Roman" w:eastAsia="Times New Roman" w:hAnsi="Times New Roman" w:cs="Times New Roman"/>
          <w:color w:val="222222"/>
          <w:kern w:val="0"/>
          <w:sz w:val="40"/>
          <w:szCs w:val="40"/>
          <w:lang w:eastAsia="fr-FR"/>
          <w14:ligatures w14:val="none"/>
        </w:rPr>
        <w:t xml:space="preserve">, </w:t>
      </w:r>
      <w:r>
        <w:rPr>
          <w:rFonts w:ascii="Times New Roman" w:eastAsia="Times New Roman" w:hAnsi="Times New Roman" w:cs="Times New Roman"/>
          <w:i/>
          <w:color w:val="222222"/>
          <w:kern w:val="0"/>
          <w:sz w:val="40"/>
          <w:szCs w:val="40"/>
          <w:lang w:eastAsia="fr-FR"/>
          <w14:ligatures w14:val="none"/>
        </w:rPr>
        <w:t>Le Nom de la Rose</w:t>
      </w:r>
      <w:r>
        <w:rPr>
          <w:rFonts w:ascii="Times New Roman" w:eastAsia="Times New Roman" w:hAnsi="Times New Roman" w:cs="Times New Roman"/>
          <w:color w:val="222222"/>
          <w:kern w:val="0"/>
          <w:sz w:val="40"/>
          <w:szCs w:val="40"/>
          <w:lang w:eastAsia="fr-FR"/>
          <w14:ligatures w14:val="none"/>
        </w:rPr>
        <w:t xml:space="preserve"> d’Umberto Ecco. </w:t>
      </w:r>
    </w:p>
    <w:p w14:paraId="0914618B" w14:textId="77777777" w:rsidR="00B069F6" w:rsidRDefault="00B069F6" w:rsidP="00945FF0">
      <w:pPr>
        <w:spacing w:after="0" w:line="240" w:lineRule="auto"/>
        <w:jc w:val="both"/>
        <w:rPr>
          <w:rFonts w:ascii="Times New Roman" w:eastAsia="Times New Roman" w:hAnsi="Times New Roman" w:cs="Times New Roman"/>
          <w:color w:val="222222"/>
          <w:kern w:val="0"/>
          <w:sz w:val="40"/>
          <w:szCs w:val="40"/>
          <w:lang w:eastAsia="fr-FR"/>
          <w14:ligatures w14:val="none"/>
        </w:rPr>
      </w:pPr>
    </w:p>
    <w:p w14:paraId="0E121214" w14:textId="0C8A0CC2" w:rsidR="0078137B"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c) Les genres narratifs, fondés sur des intrigues captivantes inspirent le lecteur et l'invitent à s'en aller chercher des aventures tout aussi rocambolesques que celles qu'il trouve dans les livres</w:t>
      </w:r>
      <w:r w:rsidR="0078137B">
        <w:rPr>
          <w:rFonts w:ascii="Times New Roman" w:eastAsia="Times New Roman" w:hAnsi="Times New Roman" w:cs="Times New Roman"/>
          <w:color w:val="222222"/>
          <w:kern w:val="0"/>
          <w:sz w:val="40"/>
          <w:szCs w:val="40"/>
          <w:shd w:val="clear" w:color="auto" w:fill="FFFFFF"/>
          <w:lang w:eastAsia="fr-FR"/>
          <w14:ligatures w14:val="none"/>
        </w:rPr>
        <w:t>.</w:t>
      </w:r>
    </w:p>
    <w:p w14:paraId="3EC9E876" w14:textId="523A5668" w:rsidR="00945FF0" w:rsidRPr="00945FF0" w:rsidRDefault="00945FF0" w:rsidP="00945FF0">
      <w:pPr>
        <w:spacing w:after="0" w:line="240" w:lineRule="auto"/>
        <w:jc w:val="both"/>
        <w:rPr>
          <w:rFonts w:ascii="Times New Roman" w:eastAsia="Times New Roman" w:hAnsi="Times New Roman" w:cs="Times New Roman"/>
          <w:color w:val="222222"/>
          <w:kern w:val="0"/>
          <w:sz w:val="40"/>
          <w:szCs w:val="40"/>
          <w:shd w:val="clear" w:color="auto" w:fill="FFFFFF"/>
          <w:lang w:eastAsia="fr-FR"/>
          <w14:ligatures w14:val="none"/>
        </w:rPr>
      </w:pP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r</w:t>
      </w:r>
      <w:r w:rsidRPr="00945FF0">
        <w:rPr>
          <w:rFonts w:ascii="Times New Roman" w:eastAsia="Times New Roman" w:hAnsi="Times New Roman" w:cs="Times New Roman"/>
          <w:color w:val="222222"/>
          <w:kern w:val="0"/>
          <w:sz w:val="40"/>
          <w:szCs w:val="40"/>
          <w:shd w:val="clear" w:color="auto" w:fill="FFFFFF"/>
          <w:lang w:eastAsia="fr-FR"/>
          <w14:ligatures w14:val="none"/>
        </w:rPr>
        <w:t>oman</w:t>
      </w:r>
      <w:r w:rsidR="0078137B">
        <w:rPr>
          <w:rFonts w:ascii="Times New Roman" w:eastAsia="Times New Roman" w:hAnsi="Times New Roman" w:cs="Times New Roman"/>
          <w:color w:val="222222"/>
          <w:kern w:val="0"/>
          <w:sz w:val="40"/>
          <w:szCs w:val="40"/>
          <w:shd w:val="clear" w:color="auto" w:fill="FFFFFF"/>
          <w:lang w:eastAsia="fr-FR"/>
          <w14:ligatures w14:val="none"/>
        </w:rPr>
        <w:t>s</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d'aventures, roman</w:t>
      </w:r>
      <w:r w:rsidR="0078137B">
        <w:rPr>
          <w:rFonts w:ascii="Times New Roman" w:eastAsia="Times New Roman" w:hAnsi="Times New Roman" w:cs="Times New Roman"/>
          <w:color w:val="222222"/>
          <w:kern w:val="0"/>
          <w:sz w:val="40"/>
          <w:szCs w:val="40"/>
          <w:shd w:val="clear" w:color="auto" w:fill="FFFFFF"/>
          <w:lang w:eastAsia="fr-FR"/>
          <w14:ligatures w14:val="none"/>
        </w:rPr>
        <w:t>s</w:t>
      </w:r>
      <w:r w:rsidRPr="00945FF0">
        <w:rPr>
          <w:rFonts w:ascii="Times New Roman" w:eastAsia="Times New Roman" w:hAnsi="Times New Roman" w:cs="Times New Roman"/>
          <w:color w:val="222222"/>
          <w:kern w:val="0"/>
          <w:sz w:val="40"/>
          <w:szCs w:val="40"/>
          <w:shd w:val="clear" w:color="auto" w:fill="FFFFFF"/>
          <w:lang w:eastAsia="fr-FR"/>
          <w14:ligatures w14:val="none"/>
        </w:rPr>
        <w:t xml:space="preserve"> fantastique</w:t>
      </w:r>
      <w:r w:rsidR="0078137B">
        <w:rPr>
          <w:rFonts w:ascii="Times New Roman" w:eastAsia="Times New Roman" w:hAnsi="Times New Roman" w:cs="Times New Roman"/>
          <w:color w:val="222222"/>
          <w:kern w:val="0"/>
          <w:sz w:val="40"/>
          <w:szCs w:val="40"/>
          <w:shd w:val="clear" w:color="auto" w:fill="FFFFFF"/>
          <w:lang w:eastAsia="fr-FR"/>
          <w14:ligatures w14:val="none"/>
        </w:rPr>
        <w:t>…</w:t>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proofErr w:type="gramStart"/>
      <w:r w:rsidR="0078137B">
        <w:rPr>
          <w:rFonts w:ascii="Times New Roman" w:eastAsia="Times New Roman" w:hAnsi="Times New Roman" w:cs="Times New Roman"/>
          <w:color w:val="222222"/>
          <w:kern w:val="0"/>
          <w:sz w:val="40"/>
          <w:szCs w:val="40"/>
          <w:u w:val="single"/>
          <w:shd w:val="clear" w:color="auto" w:fill="FFFFFF"/>
          <w:lang w:eastAsia="fr-FR"/>
          <w14:ligatures w14:val="none"/>
        </w:rPr>
        <w:t>O</w:t>
      </w:r>
      <w:r w:rsidRPr="00945FF0">
        <w:rPr>
          <w:rFonts w:ascii="Times New Roman" w:eastAsia="Times New Roman" w:hAnsi="Times New Roman" w:cs="Times New Roman"/>
          <w:color w:val="222222"/>
          <w:kern w:val="0"/>
          <w:sz w:val="40"/>
          <w:szCs w:val="40"/>
          <w:u w:val="single"/>
          <w:shd w:val="clear" w:color="auto" w:fill="FFFFFF"/>
          <w:lang w:eastAsia="fr-FR"/>
          <w14:ligatures w14:val="none"/>
        </w:rPr>
        <w:t>u</w:t>
      </w:r>
      <w:proofErr w:type="gramEnd"/>
      <w:r w:rsidR="0078137B">
        <w:rPr>
          <w:rFonts w:ascii="Times New Roman" w:eastAsia="Times New Roman" w:hAnsi="Times New Roman" w:cs="Times New Roman"/>
          <w:color w:val="222222"/>
          <w:kern w:val="0"/>
          <w:sz w:val="40"/>
          <w:szCs w:val="40"/>
          <w:u w:val="single"/>
          <w:shd w:val="clear" w:color="auto" w:fill="FFFFFF"/>
          <w:lang w:eastAsia="fr-FR"/>
          <w14:ligatures w14:val="none"/>
        </w:rPr>
        <w:t xml:space="preserve"> : </w:t>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color w:val="222222"/>
          <w:kern w:val="0"/>
          <w:sz w:val="40"/>
          <w:szCs w:val="40"/>
          <w:shd w:val="clear" w:color="auto" w:fill="FFFFFF"/>
          <w:lang w:eastAsia="fr-FR"/>
          <w14:ligatures w14:val="none"/>
        </w:rPr>
        <w:t>c) Grâce à la littérature étrangère, les lecteurs s'ouvrent non seulement à la représentation d'autres cultures, mais surtout à ces cultures elles-mêmes. Ouvrir au reste du monde humain, c'est là encore une façon pour la littérature de donner sens à la vie humaine, en montrant qu'il y a mille et une manière de la mener, de l'organiser, de la justifier. </w:t>
      </w:r>
      <w:r w:rsidRPr="00945FF0">
        <w:rPr>
          <w:rFonts w:ascii="Times New Roman" w:eastAsia="Times New Roman" w:hAnsi="Times New Roman" w:cs="Times New Roman"/>
          <w:color w:val="222222"/>
          <w:kern w:val="0"/>
          <w:sz w:val="40"/>
          <w:szCs w:val="40"/>
          <w:lang w:eastAsia="fr-FR"/>
          <w14:ligatures w14:val="none"/>
        </w:rPr>
        <w:br/>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w:t>
      </w:r>
      <w:r w:rsidRPr="00945FF0">
        <w:rPr>
          <w:rFonts w:ascii="Times New Roman" w:eastAsia="Times New Roman" w:hAnsi="Times New Roman" w:cs="Times New Roman"/>
          <w:i/>
          <w:color w:val="222222"/>
          <w:kern w:val="0"/>
          <w:sz w:val="40"/>
          <w:szCs w:val="40"/>
          <w:shd w:val="clear" w:color="auto" w:fill="FFFFFF"/>
          <w:lang w:eastAsia="fr-FR"/>
          <w14:ligatures w14:val="none"/>
        </w:rPr>
        <w:t>Cent ans de solitude</w:t>
      </w:r>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de </w:t>
      </w:r>
      <w:r w:rsidRPr="00945FF0">
        <w:rPr>
          <w:rFonts w:ascii="Times New Roman" w:eastAsia="Times New Roman" w:hAnsi="Times New Roman" w:cs="Times New Roman"/>
          <w:color w:val="222222"/>
          <w:kern w:val="0"/>
          <w:sz w:val="40"/>
          <w:szCs w:val="40"/>
          <w:shd w:val="clear" w:color="auto" w:fill="FFFFFF"/>
          <w:lang w:eastAsia="fr-FR"/>
          <w14:ligatures w14:val="none"/>
        </w:rPr>
        <w:t>Gabriel Garcia Marquez</w:t>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i/>
          <w:color w:val="222222"/>
          <w:kern w:val="0"/>
          <w:sz w:val="40"/>
          <w:szCs w:val="40"/>
          <w:shd w:val="clear" w:color="auto" w:fill="FFFFFF"/>
          <w:lang w:eastAsia="fr-FR"/>
          <w14:ligatures w14:val="none"/>
        </w:rPr>
        <w:lastRenderedPageBreak/>
        <w:t xml:space="preserve">Les frères </w:t>
      </w:r>
      <w:proofErr w:type="spellStart"/>
      <w:r w:rsidRPr="00945FF0">
        <w:rPr>
          <w:rFonts w:ascii="Times New Roman" w:eastAsia="Times New Roman" w:hAnsi="Times New Roman" w:cs="Times New Roman"/>
          <w:i/>
          <w:color w:val="222222"/>
          <w:kern w:val="0"/>
          <w:sz w:val="40"/>
          <w:szCs w:val="40"/>
          <w:shd w:val="clear" w:color="auto" w:fill="FFFFFF"/>
          <w:lang w:eastAsia="fr-FR"/>
          <w14:ligatures w14:val="none"/>
        </w:rPr>
        <w:t>Karamazov</w:t>
      </w:r>
      <w:proofErr w:type="spellEnd"/>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de </w:t>
      </w:r>
      <w:r w:rsidRPr="00945FF0">
        <w:rPr>
          <w:rFonts w:ascii="Times New Roman" w:eastAsia="Times New Roman" w:hAnsi="Times New Roman" w:cs="Times New Roman"/>
          <w:color w:val="222222"/>
          <w:kern w:val="0"/>
          <w:sz w:val="40"/>
          <w:szCs w:val="40"/>
          <w:shd w:val="clear" w:color="auto" w:fill="FFFFFF"/>
          <w:lang w:eastAsia="fr-FR"/>
          <w14:ligatures w14:val="none"/>
        </w:rPr>
        <w:t>Dostoïevski </w:t>
      </w:r>
      <w:r w:rsidRPr="00945FF0">
        <w:rPr>
          <w:rFonts w:ascii="Times New Roman" w:eastAsia="Times New Roman" w:hAnsi="Times New Roman" w:cs="Times New Roman"/>
          <w:color w:val="222222"/>
          <w:kern w:val="0"/>
          <w:sz w:val="40"/>
          <w:szCs w:val="40"/>
          <w:lang w:eastAsia="fr-FR"/>
          <w14:ligatures w14:val="none"/>
        </w:rPr>
        <w:br/>
      </w:r>
      <w:r w:rsidRPr="00945FF0">
        <w:rPr>
          <w:rFonts w:ascii="Times New Roman" w:eastAsia="Times New Roman" w:hAnsi="Times New Roman" w:cs="Times New Roman"/>
          <w:i/>
          <w:color w:val="222222"/>
          <w:kern w:val="0"/>
          <w:sz w:val="40"/>
          <w:szCs w:val="40"/>
          <w:shd w:val="clear" w:color="auto" w:fill="FFFFFF"/>
          <w:lang w:eastAsia="fr-FR"/>
          <w14:ligatures w14:val="none"/>
        </w:rPr>
        <w:t xml:space="preserve">Mrs </w:t>
      </w:r>
      <w:proofErr w:type="spellStart"/>
      <w:r w:rsidRPr="00945FF0">
        <w:rPr>
          <w:rFonts w:ascii="Times New Roman" w:eastAsia="Times New Roman" w:hAnsi="Times New Roman" w:cs="Times New Roman"/>
          <w:i/>
          <w:color w:val="222222"/>
          <w:kern w:val="0"/>
          <w:sz w:val="40"/>
          <w:szCs w:val="40"/>
          <w:shd w:val="clear" w:color="auto" w:fill="FFFFFF"/>
          <w:lang w:eastAsia="fr-FR"/>
          <w14:ligatures w14:val="none"/>
        </w:rPr>
        <w:t>Dalloway</w:t>
      </w:r>
      <w:proofErr w:type="spellEnd"/>
      <w:r w:rsidR="0078137B">
        <w:rPr>
          <w:rFonts w:ascii="Times New Roman" w:eastAsia="Times New Roman" w:hAnsi="Times New Roman" w:cs="Times New Roman"/>
          <w:color w:val="222222"/>
          <w:kern w:val="0"/>
          <w:sz w:val="40"/>
          <w:szCs w:val="40"/>
          <w:shd w:val="clear" w:color="auto" w:fill="FFFFFF"/>
          <w:lang w:eastAsia="fr-FR"/>
          <w14:ligatures w14:val="none"/>
        </w:rPr>
        <w:t xml:space="preserve"> de Virginia Wolf. </w:t>
      </w:r>
    </w:p>
    <w:p w14:paraId="1602685F" w14:textId="77777777" w:rsidR="00F76F1F" w:rsidRDefault="00F76F1F" w:rsidP="00F76F1F">
      <w:pPr>
        <w:jc w:val="both"/>
        <w:rPr>
          <w:rFonts w:ascii="Times New Roman" w:hAnsi="Times New Roman" w:cs="Times New Roman"/>
          <w:color w:val="000000" w:themeColor="text1"/>
          <w:sz w:val="40"/>
          <w:szCs w:val="40"/>
        </w:rPr>
      </w:pPr>
    </w:p>
    <w:p w14:paraId="1F037CA6" w14:textId="28F14D23" w:rsidR="00A87A28" w:rsidRPr="00A87A28" w:rsidRDefault="00A87A28" w:rsidP="00F76F1F">
      <w:pPr>
        <w:jc w:val="both"/>
        <w:rPr>
          <w:rFonts w:ascii="Times New Roman" w:hAnsi="Times New Roman" w:cs="Times New Roman"/>
          <w:color w:val="000000" w:themeColor="text1"/>
          <w:sz w:val="40"/>
          <w:szCs w:val="40"/>
        </w:rPr>
      </w:pPr>
    </w:p>
    <w:sectPr w:rsidR="00A87A28" w:rsidRPr="00A87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36C56"/>
    <w:multiLevelType w:val="hybridMultilevel"/>
    <w:tmpl w:val="0FD84840"/>
    <w:lvl w:ilvl="0" w:tplc="0F28DB2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421746"/>
    <w:multiLevelType w:val="hybridMultilevel"/>
    <w:tmpl w:val="1B1C6C48"/>
    <w:lvl w:ilvl="0" w:tplc="73D2C5C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CB"/>
    <w:rsid w:val="00001945"/>
    <w:rsid w:val="000158CA"/>
    <w:rsid w:val="000336D0"/>
    <w:rsid w:val="00044218"/>
    <w:rsid w:val="000468C0"/>
    <w:rsid w:val="00070618"/>
    <w:rsid w:val="00070C9C"/>
    <w:rsid w:val="000A4228"/>
    <w:rsid w:val="000A6CE2"/>
    <w:rsid w:val="000D168A"/>
    <w:rsid w:val="000F5F9D"/>
    <w:rsid w:val="00116D35"/>
    <w:rsid w:val="00155FFB"/>
    <w:rsid w:val="001E5D23"/>
    <w:rsid w:val="001F04CE"/>
    <w:rsid w:val="001F2538"/>
    <w:rsid w:val="00205F9D"/>
    <w:rsid w:val="002162E3"/>
    <w:rsid w:val="00222B4F"/>
    <w:rsid w:val="00223FC7"/>
    <w:rsid w:val="002364D4"/>
    <w:rsid w:val="002408BA"/>
    <w:rsid w:val="002428A4"/>
    <w:rsid w:val="002507DC"/>
    <w:rsid w:val="002854CC"/>
    <w:rsid w:val="00293AE0"/>
    <w:rsid w:val="00294DC0"/>
    <w:rsid w:val="00295278"/>
    <w:rsid w:val="002B4BBA"/>
    <w:rsid w:val="002D3FEF"/>
    <w:rsid w:val="002D6B40"/>
    <w:rsid w:val="002E52B5"/>
    <w:rsid w:val="0032574C"/>
    <w:rsid w:val="00330392"/>
    <w:rsid w:val="0033239F"/>
    <w:rsid w:val="00333DCB"/>
    <w:rsid w:val="003613FF"/>
    <w:rsid w:val="00362DF2"/>
    <w:rsid w:val="00363B27"/>
    <w:rsid w:val="00366120"/>
    <w:rsid w:val="00373EB5"/>
    <w:rsid w:val="003851B3"/>
    <w:rsid w:val="003A23AB"/>
    <w:rsid w:val="003C1B6C"/>
    <w:rsid w:val="003C3C6D"/>
    <w:rsid w:val="003E23EF"/>
    <w:rsid w:val="003E4B3F"/>
    <w:rsid w:val="003E60D2"/>
    <w:rsid w:val="003E6795"/>
    <w:rsid w:val="003F1B05"/>
    <w:rsid w:val="0042422B"/>
    <w:rsid w:val="004315E2"/>
    <w:rsid w:val="004341A3"/>
    <w:rsid w:val="00440D5E"/>
    <w:rsid w:val="004442D2"/>
    <w:rsid w:val="0045476F"/>
    <w:rsid w:val="004827FA"/>
    <w:rsid w:val="004947EA"/>
    <w:rsid w:val="004B2010"/>
    <w:rsid w:val="004B580E"/>
    <w:rsid w:val="004B60A4"/>
    <w:rsid w:val="00502F99"/>
    <w:rsid w:val="00510476"/>
    <w:rsid w:val="005165A6"/>
    <w:rsid w:val="005209F4"/>
    <w:rsid w:val="00546B3A"/>
    <w:rsid w:val="00572FD2"/>
    <w:rsid w:val="005C2921"/>
    <w:rsid w:val="005F1839"/>
    <w:rsid w:val="006126DC"/>
    <w:rsid w:val="00616CB0"/>
    <w:rsid w:val="006254DD"/>
    <w:rsid w:val="00626136"/>
    <w:rsid w:val="0065616D"/>
    <w:rsid w:val="00660815"/>
    <w:rsid w:val="00674F17"/>
    <w:rsid w:val="00677EEE"/>
    <w:rsid w:val="00691FB4"/>
    <w:rsid w:val="00692938"/>
    <w:rsid w:val="006B7517"/>
    <w:rsid w:val="006D1232"/>
    <w:rsid w:val="006D206F"/>
    <w:rsid w:val="006E4878"/>
    <w:rsid w:val="00710989"/>
    <w:rsid w:val="00725BBF"/>
    <w:rsid w:val="0072620D"/>
    <w:rsid w:val="00742B2C"/>
    <w:rsid w:val="0078137B"/>
    <w:rsid w:val="00797BA5"/>
    <w:rsid w:val="007A24E0"/>
    <w:rsid w:val="007A4C65"/>
    <w:rsid w:val="007B3C36"/>
    <w:rsid w:val="007C71FD"/>
    <w:rsid w:val="007E1342"/>
    <w:rsid w:val="007E4216"/>
    <w:rsid w:val="007F4241"/>
    <w:rsid w:val="008134E4"/>
    <w:rsid w:val="00815954"/>
    <w:rsid w:val="00824B6D"/>
    <w:rsid w:val="00850551"/>
    <w:rsid w:val="00853871"/>
    <w:rsid w:val="008813D4"/>
    <w:rsid w:val="00893A16"/>
    <w:rsid w:val="00894429"/>
    <w:rsid w:val="008A6C93"/>
    <w:rsid w:val="008B7111"/>
    <w:rsid w:val="008C34CF"/>
    <w:rsid w:val="008D4C93"/>
    <w:rsid w:val="008D4F0D"/>
    <w:rsid w:val="00945FF0"/>
    <w:rsid w:val="00952A2D"/>
    <w:rsid w:val="00970B8A"/>
    <w:rsid w:val="009861A7"/>
    <w:rsid w:val="009A0530"/>
    <w:rsid w:val="009A63AB"/>
    <w:rsid w:val="009B0B8D"/>
    <w:rsid w:val="009C0FA6"/>
    <w:rsid w:val="009C3E5F"/>
    <w:rsid w:val="009D4C1F"/>
    <w:rsid w:val="009F5068"/>
    <w:rsid w:val="009F7B04"/>
    <w:rsid w:val="00A10A96"/>
    <w:rsid w:val="00A36BDF"/>
    <w:rsid w:val="00A80684"/>
    <w:rsid w:val="00A87A28"/>
    <w:rsid w:val="00A97D67"/>
    <w:rsid w:val="00AA77F5"/>
    <w:rsid w:val="00AC03A7"/>
    <w:rsid w:val="00AE7884"/>
    <w:rsid w:val="00AF13A4"/>
    <w:rsid w:val="00B069F6"/>
    <w:rsid w:val="00B1604B"/>
    <w:rsid w:val="00B46953"/>
    <w:rsid w:val="00B57E25"/>
    <w:rsid w:val="00B677C0"/>
    <w:rsid w:val="00B7248C"/>
    <w:rsid w:val="00B97608"/>
    <w:rsid w:val="00BB18C6"/>
    <w:rsid w:val="00BD214C"/>
    <w:rsid w:val="00CC12A7"/>
    <w:rsid w:val="00CC23EB"/>
    <w:rsid w:val="00CC25C2"/>
    <w:rsid w:val="00CC5358"/>
    <w:rsid w:val="00CD79B0"/>
    <w:rsid w:val="00D54882"/>
    <w:rsid w:val="00D56952"/>
    <w:rsid w:val="00DB2522"/>
    <w:rsid w:val="00DD4CCA"/>
    <w:rsid w:val="00E0098A"/>
    <w:rsid w:val="00E15F77"/>
    <w:rsid w:val="00E1731F"/>
    <w:rsid w:val="00E174ED"/>
    <w:rsid w:val="00E40DC3"/>
    <w:rsid w:val="00E4595D"/>
    <w:rsid w:val="00E80709"/>
    <w:rsid w:val="00E84C31"/>
    <w:rsid w:val="00E906AB"/>
    <w:rsid w:val="00E96E9A"/>
    <w:rsid w:val="00EC56F1"/>
    <w:rsid w:val="00ED0415"/>
    <w:rsid w:val="00EE7DAD"/>
    <w:rsid w:val="00F04D2A"/>
    <w:rsid w:val="00F24401"/>
    <w:rsid w:val="00F26E59"/>
    <w:rsid w:val="00F310DE"/>
    <w:rsid w:val="00F3329E"/>
    <w:rsid w:val="00F4100D"/>
    <w:rsid w:val="00F42027"/>
    <w:rsid w:val="00F438BE"/>
    <w:rsid w:val="00F710CA"/>
    <w:rsid w:val="00F724B2"/>
    <w:rsid w:val="00F727BB"/>
    <w:rsid w:val="00F76F1F"/>
    <w:rsid w:val="00F95FAD"/>
    <w:rsid w:val="00FA1923"/>
    <w:rsid w:val="00FA2845"/>
    <w:rsid w:val="00FB3C4B"/>
    <w:rsid w:val="00FB6700"/>
    <w:rsid w:val="00FC1B05"/>
    <w:rsid w:val="00FD2F07"/>
    <w:rsid w:val="00FF0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6A47"/>
  <w15:chartTrackingRefBased/>
  <w15:docId w15:val="{C649F4DD-DC7D-4AE6-9CAF-D0FD35DC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3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3DC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3DC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33DC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33DC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3DC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3DC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3DC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3DC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3DC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3DC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33DC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33DC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33DC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3DC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3DC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3DCB"/>
    <w:rPr>
      <w:rFonts w:eastAsiaTheme="majorEastAsia" w:cstheme="majorBidi"/>
      <w:color w:val="272727" w:themeColor="text1" w:themeTint="D8"/>
    </w:rPr>
  </w:style>
  <w:style w:type="paragraph" w:styleId="Titre">
    <w:name w:val="Title"/>
    <w:basedOn w:val="Normal"/>
    <w:next w:val="Normal"/>
    <w:link w:val="TitreCar"/>
    <w:uiPriority w:val="10"/>
    <w:qFormat/>
    <w:rsid w:val="0033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3DC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3DC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3DC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3DCB"/>
    <w:pPr>
      <w:spacing w:before="160"/>
      <w:jc w:val="center"/>
    </w:pPr>
    <w:rPr>
      <w:i/>
      <w:iCs/>
      <w:color w:val="404040" w:themeColor="text1" w:themeTint="BF"/>
    </w:rPr>
  </w:style>
  <w:style w:type="character" w:customStyle="1" w:styleId="CitationCar">
    <w:name w:val="Citation Car"/>
    <w:basedOn w:val="Policepardfaut"/>
    <w:link w:val="Citation"/>
    <w:uiPriority w:val="29"/>
    <w:rsid w:val="00333DCB"/>
    <w:rPr>
      <w:i/>
      <w:iCs/>
      <w:color w:val="404040" w:themeColor="text1" w:themeTint="BF"/>
    </w:rPr>
  </w:style>
  <w:style w:type="paragraph" w:styleId="Paragraphedeliste">
    <w:name w:val="List Paragraph"/>
    <w:basedOn w:val="Normal"/>
    <w:uiPriority w:val="34"/>
    <w:qFormat/>
    <w:rsid w:val="00333DCB"/>
    <w:pPr>
      <w:ind w:left="720"/>
      <w:contextualSpacing/>
    </w:pPr>
  </w:style>
  <w:style w:type="character" w:styleId="Emphaseintense">
    <w:name w:val="Intense Emphasis"/>
    <w:basedOn w:val="Policepardfaut"/>
    <w:uiPriority w:val="21"/>
    <w:qFormat/>
    <w:rsid w:val="00333DCB"/>
    <w:rPr>
      <w:i/>
      <w:iCs/>
      <w:color w:val="0F4761" w:themeColor="accent1" w:themeShade="BF"/>
    </w:rPr>
  </w:style>
  <w:style w:type="paragraph" w:styleId="Citationintense">
    <w:name w:val="Intense Quote"/>
    <w:basedOn w:val="Normal"/>
    <w:next w:val="Normal"/>
    <w:link w:val="CitationintenseCar"/>
    <w:uiPriority w:val="30"/>
    <w:qFormat/>
    <w:rsid w:val="0033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3DCB"/>
    <w:rPr>
      <w:i/>
      <w:iCs/>
      <w:color w:val="0F4761" w:themeColor="accent1" w:themeShade="BF"/>
    </w:rPr>
  </w:style>
  <w:style w:type="character" w:styleId="Rfrenceintense">
    <w:name w:val="Intense Reference"/>
    <w:basedOn w:val="Policepardfaut"/>
    <w:uiPriority w:val="32"/>
    <w:qFormat/>
    <w:rsid w:val="00333DCB"/>
    <w:rPr>
      <w:b/>
      <w:bCs/>
      <w:smallCaps/>
      <w:color w:val="0F4761" w:themeColor="accent1" w:themeShade="BF"/>
      <w:spacing w:val="5"/>
    </w:rPr>
  </w:style>
  <w:style w:type="character" w:styleId="Lienhypertexte">
    <w:name w:val="Hyperlink"/>
    <w:basedOn w:val="Policepardfaut"/>
    <w:uiPriority w:val="99"/>
    <w:unhideWhenUsed/>
    <w:rsid w:val="00E15F77"/>
    <w:rPr>
      <w:color w:val="467886" w:themeColor="hyperlink"/>
      <w:u w:val="single"/>
    </w:rPr>
  </w:style>
  <w:style w:type="character" w:styleId="Mentionnonrsolue">
    <w:name w:val="Unresolved Mention"/>
    <w:basedOn w:val="Policepardfaut"/>
    <w:uiPriority w:val="99"/>
    <w:semiHidden/>
    <w:unhideWhenUsed/>
    <w:rsid w:val="00E15F77"/>
    <w:rPr>
      <w:color w:val="605E5C"/>
      <w:shd w:val="clear" w:color="auto" w:fill="E1DFDD"/>
    </w:rPr>
  </w:style>
  <w:style w:type="character" w:customStyle="1" w:styleId="apple-converted-space">
    <w:name w:val="apple-converted-space"/>
    <w:basedOn w:val="Policepardfaut"/>
    <w:rsid w:val="00945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8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D%C3%A9cret_d%27abolition_de_l%27esclavage_du_4_f%C3%A9vrier_1794" TargetMode="External"/><Relationship Id="rId5" Type="http://schemas.openxmlformats.org/officeDocument/2006/relationships/hyperlink" Target="https://fr.wikipedia.org/wiki/Convention_montagnard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24</Pages>
  <Words>3088</Words>
  <Characters>16988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Utilisateur Microsoft Office</cp:lastModifiedBy>
  <cp:revision>57</cp:revision>
  <dcterms:created xsi:type="dcterms:W3CDTF">2025-03-21T08:56:00Z</dcterms:created>
  <dcterms:modified xsi:type="dcterms:W3CDTF">2025-04-26T20:10:00Z</dcterms:modified>
</cp:coreProperties>
</file>