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548" w:rsidRPr="006E2548" w:rsidRDefault="006E2548" w:rsidP="006E2548">
      <w:pPr>
        <w:pStyle w:val="Titre"/>
        <w:rPr>
          <w:color w:val="C00000"/>
          <w:sz w:val="56"/>
        </w:rPr>
      </w:pPr>
      <w:r w:rsidRPr="006E2548">
        <w:rPr>
          <w:color w:val="C00000"/>
          <w:sz w:val="56"/>
        </w:rPr>
        <w:t xml:space="preserve">Chapitre 3 : La distribution électrique. </w:t>
      </w:r>
    </w:p>
    <w:p w:rsidR="006E2548" w:rsidRDefault="006E2548" w:rsidP="006E2548">
      <w:pPr>
        <w:pStyle w:val="Titre2"/>
      </w:pPr>
      <w:r>
        <w:t>Pourquoi utilise-t-on des lignes à hautes tension 400 000V, alors que nos prises sont a 230V ? </w:t>
      </w:r>
    </w:p>
    <w:p w:rsidR="006E2548" w:rsidRDefault="006E2548" w:rsidP="006E2548">
      <w:pPr>
        <w:jc w:val="both"/>
      </w:pPr>
    </w:p>
    <w:p w:rsidR="006E2548" w:rsidRDefault="006E2548" w:rsidP="006E2548">
      <w:pPr>
        <w:jc w:val="both"/>
      </w:pPr>
      <w:r w:rsidRPr="00F45E1D">
        <w:rPr>
          <w:b/>
        </w:rPr>
        <w:t>Lignes électrique :</w:t>
      </w:r>
      <w:r>
        <w:t xml:space="preserve"> On utilise des lignes à haute tension </w:t>
      </w:r>
      <w:r w:rsidRPr="00F45E1D">
        <w:rPr>
          <w:b/>
        </w:rPr>
        <w:t>de 400 000 V</w:t>
      </w:r>
      <w:r>
        <w:t xml:space="preserve"> pour transporter l’électricité sur de longues distances, car cela limite les pertes d’énergie dues à l’effet Joule. Plus la tension est élevée, plus l’intensité du courant diminue, ce qui réduit les pertes de chaleur dans les câbles. Une fois proche des zones d’utilisation, des transformateurs abaissent cette tension à </w:t>
      </w:r>
      <w:r w:rsidRPr="004825A4">
        <w:rPr>
          <w:b/>
        </w:rPr>
        <w:t>230 V</w:t>
      </w:r>
      <w:r>
        <w:t>, adaptée aux appareils domestiques et plus sûre pour les utilisateurs. Ce système optimise le transport de grandes quantités d’électricité tout en restant efficace et économique.</w:t>
      </w:r>
    </w:p>
    <w:p w:rsidR="006E2548" w:rsidRDefault="006E2548" w:rsidP="006E2548">
      <w:pPr>
        <w:pStyle w:val="Citationintense"/>
        <w:jc w:val="both"/>
      </w:pPr>
      <w:r w:rsidRPr="00F45E1D">
        <w:t>L'effet Joule est la manifestation thermique de la résistance électrique qui se produit lors du passage d'un courant électrique dans tout matériau conducteur. L'effet porte le nom du physicien anglais James Prescott Joule qui l'a découvert en 1840</w:t>
      </w:r>
      <w:r>
        <w:t xml:space="preserve"> </w:t>
      </w:r>
    </w:p>
    <w:p w:rsidR="006E2548" w:rsidRPr="00A61399" w:rsidRDefault="006E2548" w:rsidP="006E2548">
      <w:pPr>
        <w:rPr>
          <w:b/>
        </w:rPr>
      </w:pPr>
      <w:r w:rsidRPr="00A61399">
        <w:rPr>
          <w:b/>
        </w:rPr>
        <w:t xml:space="preserve">Formule : </w:t>
      </w:r>
    </w:p>
    <w:p w:rsidR="006E2548" w:rsidRDefault="006E2548" w:rsidP="006E2548">
      <w:pPr>
        <w:pStyle w:val="Citationintense"/>
        <w:jc w:val="both"/>
        <w:rPr>
          <w:rFonts w:eastAsiaTheme="minorEastAsia"/>
          <w:i w:val="0"/>
        </w:rPr>
      </w:pPr>
      <m:oMathPara>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Puissance perdu (W)</m:t>
              </m:r>
            </m:sub>
          </m:sSub>
          <m:r>
            <m:rPr>
              <m:sty m:val="bi"/>
            </m:rPr>
            <w:rPr>
              <w:rFonts w:ascii="Cambria Math" w:hAnsi="Cambria Math"/>
            </w:rPr>
            <m:t xml:space="preserve"> = </m:t>
          </m:r>
          <m:sSub>
            <m:sSubPr>
              <m:ctrlPr>
                <w:rPr>
                  <w:rFonts w:ascii="Cambria Math" w:hAnsi="Cambria Math"/>
                </w:rPr>
              </m:ctrlPr>
            </m:sSubPr>
            <m:e>
              <m:r>
                <m:rPr>
                  <m:sty m:val="bi"/>
                </m:rPr>
                <w:rPr>
                  <w:rFonts w:ascii="Cambria Math" w:hAnsi="Cambria Math"/>
                </w:rPr>
                <m:t>R</m:t>
              </m:r>
            </m:e>
            <m:sub>
              <m:eqArr>
                <m:eqArrPr>
                  <m:ctrlPr>
                    <w:rPr>
                      <w:rFonts w:ascii="Cambria Math" w:hAnsi="Cambria Math"/>
                    </w:rPr>
                  </m:ctrlPr>
                </m:eqArrPr>
                <m:e>
                  <m:r>
                    <m:rPr>
                      <m:sty m:val="bi"/>
                    </m:rPr>
                    <w:rPr>
                      <w:rFonts w:ascii="Cambria Math" w:hAnsi="Cambria Math"/>
                    </w:rPr>
                    <m:t xml:space="preserve">résistance du matérieaux </m:t>
                  </m:r>
                </m:e>
                <m:e>
                  <m:r>
                    <m:rPr>
                      <m:sty m:val="bi"/>
                    </m:rPr>
                    <w:rPr>
                      <w:rFonts w:ascii="Cambria Math" w:hAnsi="Cambria Math"/>
                    </w:rPr>
                    <m:t xml:space="preserve">traverser par </m:t>
                  </m:r>
                  <m:sSup>
                    <m:sSupPr>
                      <m:ctrlPr>
                        <w:rPr>
                          <w:rFonts w:ascii="Cambria Math" w:hAnsi="Cambria Math"/>
                        </w:rPr>
                      </m:ctrlPr>
                    </m:sSupPr>
                    <m:e>
                      <m:r>
                        <m:rPr>
                          <m:sty m:val="bi"/>
                        </m:rPr>
                        <w:rPr>
                          <w:rFonts w:ascii="Cambria Math" w:hAnsi="Cambria Math"/>
                        </w:rPr>
                        <m:t>l</m:t>
                      </m:r>
                    </m:e>
                    <m:sup>
                      <m:r>
                        <m:rPr>
                          <m:sty m:val="bi"/>
                        </m:rPr>
                        <w:rPr>
                          <w:rFonts w:ascii="Cambria Math" w:hAnsi="Cambria Math"/>
                        </w:rPr>
                        <m:t>'</m:t>
                      </m:r>
                    </m:sup>
                  </m:sSup>
                  <m:r>
                    <m:rPr>
                      <m:sty m:val="bi"/>
                    </m:rPr>
                    <w:rPr>
                      <w:rFonts w:ascii="Cambria Math" w:hAnsi="Cambria Math"/>
                    </w:rPr>
                    <m:t>électricité(Ω)</m:t>
                  </m:r>
                </m:e>
              </m:eqArr>
            </m:sub>
          </m:sSub>
          <m:r>
            <m:rPr>
              <m:sty m:val="bi"/>
            </m:rPr>
            <w:rPr>
              <w:rFonts w:ascii="Cambria Math" w:hAnsi="Cambria Math"/>
            </w:rPr>
            <m:t xml:space="preserve"> × </m:t>
          </m:r>
          <m:sSubSup>
            <m:sSubSupPr>
              <m:ctrlPr>
                <w:rPr>
                  <w:rFonts w:ascii="Cambria Math" w:hAnsi="Cambria Math"/>
                </w:rPr>
              </m:ctrlPr>
            </m:sSubSupPr>
            <m:e>
              <m:r>
                <m:rPr>
                  <m:sty m:val="bi"/>
                </m:rPr>
                <w:rPr>
                  <w:rFonts w:ascii="Cambria Math" w:hAnsi="Cambria Math"/>
                </w:rPr>
                <m:t>I</m:t>
              </m:r>
            </m:e>
            <m:sub>
              <m:eqArr>
                <m:eqArrPr>
                  <m:ctrlPr>
                    <w:rPr>
                      <w:rFonts w:ascii="Cambria Math" w:hAnsi="Cambria Math"/>
                    </w:rPr>
                  </m:ctrlPr>
                </m:eqArrPr>
                <m:e>
                  <m:r>
                    <m:rPr>
                      <m:sty m:val="bi"/>
                    </m:rPr>
                    <w:rPr>
                      <w:rFonts w:ascii="Cambria Math" w:hAnsi="Cambria Math"/>
                    </w:rPr>
                    <m:t>Intensité du courant</m:t>
                  </m:r>
                </m:e>
                <m:e>
                  <m:r>
                    <m:rPr>
                      <m:sty m:val="bi"/>
                    </m:rPr>
                    <w:rPr>
                      <w:rFonts w:ascii="Cambria Math" w:hAnsi="Cambria Math"/>
                    </w:rPr>
                    <m:t>electrique (A)</m:t>
                  </m:r>
                </m:e>
              </m:eqArr>
            </m:sub>
            <m:sup>
              <m:r>
                <m:rPr>
                  <m:sty m:val="bi"/>
                </m:rPr>
                <w:rPr>
                  <w:rFonts w:ascii="Cambria Math" w:hAnsi="Cambria Math"/>
                </w:rPr>
                <m:t>2</m:t>
              </m:r>
            </m:sup>
          </m:sSubSup>
        </m:oMath>
      </m:oMathPara>
    </w:p>
    <w:p w:rsidR="006E2548" w:rsidRPr="00A61399" w:rsidRDefault="006E2548" w:rsidP="006E2548">
      <w:pPr>
        <w:rPr>
          <w:rFonts w:eastAsiaTheme="minorEastAsia"/>
        </w:rPr>
      </w:pPr>
      <w:r>
        <w:rPr>
          <w:rFonts w:eastAsiaTheme="minorEastAsia"/>
        </w:rPr>
        <w:t xml:space="preserve">Donc si on veux éviter </w:t>
      </w:r>
      <w:proofErr w:type="gramStart"/>
      <w:r>
        <w:rPr>
          <w:rFonts w:eastAsiaTheme="minorEastAsia"/>
        </w:rPr>
        <w:t>les perte</w:t>
      </w:r>
      <w:proofErr w:type="gramEnd"/>
      <w:r>
        <w:rPr>
          <w:rFonts w:eastAsiaTheme="minorEastAsia"/>
        </w:rPr>
        <w:t xml:space="preserve"> il faut utiliser des matériaux avec une </w:t>
      </w:r>
      <w:r w:rsidRPr="00A61399">
        <w:rPr>
          <w:rFonts w:eastAsiaTheme="minorEastAsia"/>
          <w:b/>
          <w:color w:val="C00000"/>
        </w:rPr>
        <w:t>faible</w:t>
      </w:r>
      <w:r>
        <w:rPr>
          <w:rFonts w:eastAsiaTheme="minorEastAsia"/>
        </w:rPr>
        <w:t xml:space="preserve"> </w:t>
      </w:r>
      <w:r w:rsidRPr="00A61399">
        <w:rPr>
          <w:rFonts w:eastAsiaTheme="minorEastAsia"/>
          <w:b/>
          <w:color w:val="C00000"/>
        </w:rPr>
        <w:t>rénitence</w:t>
      </w:r>
      <w:r>
        <w:rPr>
          <w:rFonts w:eastAsiaTheme="minorEastAsia"/>
        </w:rPr>
        <w:t xml:space="preserve"> à la traversé de l’électricité </w:t>
      </w:r>
      <m:oMath>
        <m:r>
          <m:rPr>
            <m:sty m:val="p"/>
          </m:rPr>
          <w:rPr>
            <w:rFonts w:ascii="Cambria Math" w:hAnsi="Cambria Math"/>
          </w:rPr>
          <m:t>(</m:t>
        </m:r>
        <m:r>
          <m:rPr>
            <m:sty m:val="b"/>
          </m:rPr>
          <w:rPr>
            <w:rFonts w:ascii="Cambria Math" w:hAnsi="Cambria Math"/>
          </w:rPr>
          <m:t>Ω</m:t>
        </m:r>
        <m:r>
          <m:rPr>
            <m:sty m:val="p"/>
          </m:rPr>
          <w:rPr>
            <w:rFonts w:ascii="Cambria Math" w:hAnsi="Cambria Math"/>
          </w:rPr>
          <m:t>)</m:t>
        </m:r>
      </m:oMath>
      <w:r>
        <w:rPr>
          <w:rFonts w:eastAsiaTheme="minorEastAsia"/>
        </w:rPr>
        <w:t xml:space="preserve"> et on doit avoir une </w:t>
      </w:r>
      <w:r w:rsidRPr="00A61399">
        <w:rPr>
          <w:rFonts w:eastAsiaTheme="minorEastAsia"/>
          <w:b/>
          <w:color w:val="C00000"/>
        </w:rPr>
        <w:t>intensité</w:t>
      </w:r>
      <w:r>
        <w:rPr>
          <w:rFonts w:eastAsiaTheme="minorEastAsia"/>
        </w:rPr>
        <w:t xml:space="preserve"> </w:t>
      </w:r>
      <w:r w:rsidRPr="00A61399">
        <w:rPr>
          <w:rFonts w:eastAsiaTheme="minorEastAsia"/>
          <w:b/>
          <w:color w:val="C00000"/>
        </w:rPr>
        <w:t>faible</w:t>
      </w:r>
      <w:r>
        <w:rPr>
          <w:rFonts w:eastAsiaTheme="minorEastAsia"/>
        </w:rPr>
        <w:t xml:space="preserve"> du courant</w:t>
      </w:r>
      <m:oMath>
        <m:r>
          <m:rPr>
            <m:sty m:val="p"/>
          </m:rPr>
          <w:rPr>
            <w:rFonts w:ascii="Cambria Math" w:hAnsi="Cambria Math"/>
          </w:rPr>
          <m:t>(</m:t>
        </m:r>
        <m:r>
          <m:rPr>
            <m:sty m:val="bi"/>
          </m:rPr>
          <w:rPr>
            <w:rFonts w:ascii="Cambria Math" w:hAnsi="Cambria Math"/>
          </w:rPr>
          <m:t>A</m:t>
        </m:r>
        <m:r>
          <m:rPr>
            <m:sty m:val="p"/>
          </m:rPr>
          <w:rPr>
            <w:rFonts w:ascii="Cambria Math" w:hAnsi="Cambria Math"/>
          </w:rPr>
          <m:t>)</m:t>
        </m:r>
      </m:oMath>
      <w:r>
        <w:rPr>
          <w:rFonts w:eastAsiaTheme="minorEastAsia"/>
        </w:rPr>
        <w:t>. Ici on prendrait le cuivre car il est bon conduc</w:t>
      </w:r>
      <w:proofErr w:type="spellStart"/>
      <w:r>
        <w:rPr>
          <w:rFonts w:eastAsiaTheme="minorEastAsia"/>
        </w:rPr>
        <w:t>teur</w:t>
      </w:r>
      <w:proofErr w:type="spellEnd"/>
      <w:r>
        <w:rPr>
          <w:rFonts w:eastAsiaTheme="minorEastAsia"/>
        </w:rPr>
        <w:t xml:space="preserve"> et bon marché. </w:t>
      </w:r>
    </w:p>
    <w:p w:rsidR="006E2548" w:rsidRDefault="006E2548" w:rsidP="006E2548">
      <w:r>
        <w:rPr>
          <w:noProof/>
          <w:lang w:eastAsia="fr-FR"/>
        </w:rPr>
        <w:drawing>
          <wp:anchor distT="0" distB="0" distL="114300" distR="114300" simplePos="0" relativeHeight="251659264" behindDoc="0" locked="0" layoutInCell="1" allowOverlap="1">
            <wp:simplePos x="0" y="0"/>
            <wp:positionH relativeFrom="column">
              <wp:posOffset>-374015</wp:posOffset>
            </wp:positionH>
            <wp:positionV relativeFrom="paragraph">
              <wp:posOffset>90805</wp:posOffset>
            </wp:positionV>
            <wp:extent cx="6499860" cy="1630680"/>
            <wp:effectExtent l="0" t="0" r="0" b="0"/>
            <wp:wrapTopAndBottom/>
            <wp:docPr id="1" name="Image 8" descr="Le parcours de l'électricité – SD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 parcours de l'électricité – SDEV"/>
                    <pic:cNvPicPr>
                      <a:picLocks noChangeAspect="1" noChangeArrowheads="1"/>
                    </pic:cNvPicPr>
                  </pic:nvPicPr>
                  <pic:blipFill>
                    <a:blip r:embed="rId5" cstate="print"/>
                    <a:srcRect/>
                    <a:stretch>
                      <a:fillRect/>
                    </a:stretch>
                  </pic:blipFill>
                  <pic:spPr bwMode="auto">
                    <a:xfrm>
                      <a:off x="0" y="0"/>
                      <a:ext cx="6499860" cy="1630680"/>
                    </a:xfrm>
                    <a:prstGeom prst="rect">
                      <a:avLst/>
                    </a:prstGeom>
                    <a:noFill/>
                    <a:ln w="9525">
                      <a:noFill/>
                      <a:miter lim="800000"/>
                      <a:headEnd/>
                      <a:tailEnd/>
                    </a:ln>
                  </pic:spPr>
                </pic:pic>
              </a:graphicData>
            </a:graphic>
          </wp:anchor>
        </w:drawing>
      </w:r>
    </w:p>
    <w:p w:rsidR="006E2548" w:rsidRPr="006E2684" w:rsidRDefault="006E2548" w:rsidP="006E2548">
      <w:pPr>
        <w:rPr>
          <w:rFonts w:cstheme="minorHAnsi"/>
        </w:rPr>
      </w:pPr>
    </w:p>
    <w:p w:rsidR="006E2548" w:rsidRPr="006E2684" w:rsidRDefault="006E2548" w:rsidP="006E2548">
      <w:pPr>
        <w:pStyle w:val="Titre3"/>
        <w:rPr>
          <w:rFonts w:asciiTheme="minorHAnsi" w:hAnsiTheme="minorHAnsi" w:cstheme="minorHAnsi"/>
        </w:rPr>
      </w:pPr>
      <w:r w:rsidRPr="006E2684">
        <w:rPr>
          <w:rFonts w:asciiTheme="minorHAnsi" w:hAnsiTheme="minorHAnsi" w:cstheme="minorHAnsi"/>
        </w:rPr>
        <w:t xml:space="preserve">Pourquoi utilise-ton des lignes hautes tension ? : Comment réduire la perte en aillant une intensité faible ? </w:t>
      </w:r>
    </w:p>
    <w:p w:rsidR="006E2548" w:rsidRPr="006E2684" w:rsidRDefault="006E2548" w:rsidP="006E2548">
      <w:pPr>
        <w:pStyle w:val="Titre3"/>
        <w:rPr>
          <w:rFonts w:asciiTheme="minorHAnsi" w:hAnsiTheme="minorHAnsi" w:cstheme="minorHAnsi"/>
        </w:rPr>
      </w:pPr>
      <w:r w:rsidRPr="006E2684">
        <w:rPr>
          <w:rFonts w:asciiTheme="minorHAnsi" w:hAnsiTheme="minorHAnsi" w:cstheme="minorHAnsi"/>
        </w:rPr>
        <w:t>La résistance et les pertes par effet Joule</w:t>
      </w:r>
    </w:p>
    <w:p w:rsidR="006E2548" w:rsidRPr="006E2684" w:rsidRDefault="006E2548" w:rsidP="006E2548">
      <w:pPr>
        <w:pStyle w:val="NormalWeb"/>
        <w:rPr>
          <w:rFonts w:asciiTheme="minorHAnsi" w:hAnsiTheme="minorHAnsi" w:cstheme="minorHAnsi"/>
        </w:rPr>
      </w:pPr>
      <w:r w:rsidRPr="006E2684">
        <w:rPr>
          <w:rFonts w:asciiTheme="minorHAnsi" w:hAnsiTheme="minorHAnsi" w:cstheme="minorHAnsi"/>
        </w:rPr>
        <w:t xml:space="preserve">La résistance électrique d’un </w:t>
      </w:r>
      <w:r w:rsidRPr="00802649">
        <w:rPr>
          <w:rFonts w:asciiTheme="minorHAnsi" w:hAnsiTheme="minorHAnsi" w:cstheme="minorHAnsi"/>
          <w:b/>
          <w:color w:val="C00000"/>
        </w:rPr>
        <w:t>conducteur</w:t>
      </w:r>
      <w:r w:rsidRPr="006E2684">
        <w:rPr>
          <w:rFonts w:asciiTheme="minorHAnsi" w:hAnsiTheme="minorHAnsi" w:cstheme="minorHAnsi"/>
        </w:rPr>
        <w:t xml:space="preserve"> (R) engendre des pertes d’énergie sous forme de chaleur lorsque le courant </w:t>
      </w:r>
      <w:r w:rsidRPr="00802649">
        <w:rPr>
          <w:rFonts w:asciiTheme="minorHAnsi" w:hAnsiTheme="minorHAnsi" w:cstheme="minorHAnsi"/>
        </w:rPr>
        <w:t>électrique</w:t>
      </w:r>
      <w:r w:rsidRPr="006E2684">
        <w:rPr>
          <w:rFonts w:asciiTheme="minorHAnsi" w:hAnsiTheme="minorHAnsi" w:cstheme="minorHAnsi"/>
        </w:rPr>
        <w:t xml:space="preserve"> (I) y circule. Ces pertes, appelées </w:t>
      </w:r>
      <w:r w:rsidRPr="00802649">
        <w:rPr>
          <w:rStyle w:val="lev"/>
          <w:rFonts w:asciiTheme="minorHAnsi" w:eastAsiaTheme="majorEastAsia" w:hAnsiTheme="minorHAnsi" w:cstheme="minorHAnsi"/>
          <w:color w:val="C00000"/>
        </w:rPr>
        <w:t>effet</w:t>
      </w:r>
      <w:r w:rsidRPr="006E2684">
        <w:rPr>
          <w:rStyle w:val="lev"/>
          <w:rFonts w:asciiTheme="minorHAnsi" w:eastAsiaTheme="majorEastAsia" w:hAnsiTheme="minorHAnsi" w:cstheme="minorHAnsi"/>
        </w:rPr>
        <w:t xml:space="preserve"> </w:t>
      </w:r>
      <w:r w:rsidRPr="00802649">
        <w:rPr>
          <w:rStyle w:val="lev"/>
          <w:rFonts w:asciiTheme="minorHAnsi" w:eastAsiaTheme="majorEastAsia" w:hAnsiTheme="minorHAnsi" w:cstheme="minorHAnsi"/>
          <w:color w:val="C00000"/>
        </w:rPr>
        <w:t>Joule</w:t>
      </w:r>
      <w:r w:rsidRPr="006E2684">
        <w:rPr>
          <w:rFonts w:asciiTheme="minorHAnsi" w:hAnsiTheme="minorHAnsi" w:cstheme="minorHAnsi"/>
        </w:rPr>
        <w:t xml:space="preserve">, sont </w:t>
      </w:r>
      <w:r w:rsidRPr="006E2684">
        <w:rPr>
          <w:rFonts w:asciiTheme="minorHAnsi" w:hAnsiTheme="minorHAnsi" w:cstheme="minorHAnsi"/>
        </w:rPr>
        <w:lastRenderedPageBreak/>
        <w:t xml:space="preserve">données par la relation </w:t>
      </w:r>
      <w:proofErr w:type="gramStart"/>
      <w:r w:rsidRPr="006E2684">
        <w:rPr>
          <w:rFonts w:asciiTheme="minorHAnsi" w:hAnsiTheme="minorHAnsi" w:cstheme="minorHAnsi"/>
        </w:rPr>
        <w:t>:</w:t>
      </w:r>
      <w:proofErr w:type="gramEnd"/>
      <w:r w:rsidRPr="006E2684">
        <w:rPr>
          <w:rFonts w:asciiTheme="minorHAnsi" w:hAnsiTheme="minorHAnsi" w:cstheme="minorHAnsi"/>
        </w:rPr>
        <w:br/>
      </w:r>
      <w:r w:rsidR="00802649">
        <w:rPr>
          <w:rStyle w:val="CitationintenseCar"/>
        </w:rPr>
        <w:t>P</w:t>
      </w:r>
      <w:r w:rsidRPr="00C276DD">
        <w:rPr>
          <w:rStyle w:val="CitationintenseCar"/>
        </w:rPr>
        <w:t xml:space="preserve"> = R × I²</w:t>
      </w:r>
    </w:p>
    <w:p w:rsidR="006E2548" w:rsidRPr="006E2684" w:rsidRDefault="00802649" w:rsidP="006E2548">
      <w:pPr>
        <w:pStyle w:val="NormalWeb"/>
        <w:rPr>
          <w:rFonts w:asciiTheme="minorHAnsi" w:hAnsiTheme="minorHAnsi" w:cstheme="minorHAnsi"/>
        </w:rPr>
      </w:pPr>
      <w:r w:rsidRPr="00802649">
        <w:rPr>
          <w:rFonts w:asciiTheme="minorHAnsi" w:hAnsiTheme="minorHAnsi" w:cstheme="minorHAnsi"/>
          <w:u w:val="single"/>
        </w:rPr>
        <w:t>Où</w:t>
      </w:r>
      <w:r w:rsidR="006E2548" w:rsidRPr="006E2684">
        <w:rPr>
          <w:rFonts w:asciiTheme="minorHAnsi" w:hAnsiTheme="minorHAnsi" w:cstheme="minorHAnsi"/>
        </w:rPr>
        <w:t xml:space="preserve"> :</w:t>
      </w:r>
    </w:p>
    <w:p w:rsidR="006E2548" w:rsidRPr="006E2684" w:rsidRDefault="006E2548" w:rsidP="006E2548">
      <w:pPr>
        <w:numPr>
          <w:ilvl w:val="0"/>
          <w:numId w:val="1"/>
        </w:numPr>
        <w:spacing w:before="100" w:beforeAutospacing="1" w:after="100" w:afterAutospacing="1" w:line="240" w:lineRule="auto"/>
        <w:rPr>
          <w:rFonts w:cstheme="minorHAnsi"/>
        </w:rPr>
      </w:pPr>
      <w:r w:rsidRPr="00C276DD">
        <w:rPr>
          <w:rFonts w:cstheme="minorHAnsi"/>
          <w:b/>
          <w:color w:val="4472C4" w:themeColor="accent1"/>
        </w:rPr>
        <w:t>P</w:t>
      </w:r>
      <w:r w:rsidRPr="006E2684">
        <w:rPr>
          <w:rFonts w:cstheme="minorHAnsi"/>
        </w:rPr>
        <w:t xml:space="preserve"> est la puissance dissipée sous forme de chaleur (en </w:t>
      </w:r>
      <w:r w:rsidRPr="00C276DD">
        <w:rPr>
          <w:rFonts w:cstheme="minorHAnsi"/>
          <w:b/>
          <w:color w:val="C00000"/>
        </w:rPr>
        <w:t>watts</w:t>
      </w:r>
      <w:r w:rsidRPr="006E2684">
        <w:rPr>
          <w:rFonts w:cstheme="minorHAnsi"/>
        </w:rPr>
        <w:t>),</w:t>
      </w:r>
    </w:p>
    <w:p w:rsidR="006E2548" w:rsidRPr="006E2684" w:rsidRDefault="006E2548" w:rsidP="006E2548">
      <w:pPr>
        <w:numPr>
          <w:ilvl w:val="0"/>
          <w:numId w:val="1"/>
        </w:numPr>
        <w:spacing w:before="100" w:beforeAutospacing="1" w:after="100" w:afterAutospacing="1" w:line="240" w:lineRule="auto"/>
        <w:rPr>
          <w:rFonts w:cstheme="minorHAnsi"/>
        </w:rPr>
      </w:pPr>
      <w:r w:rsidRPr="00C276DD">
        <w:rPr>
          <w:rFonts w:cstheme="minorHAnsi"/>
          <w:b/>
          <w:color w:val="4472C4" w:themeColor="accent1"/>
        </w:rPr>
        <w:t>R</w:t>
      </w:r>
      <w:r w:rsidRPr="006E2684">
        <w:rPr>
          <w:rFonts w:cstheme="minorHAnsi"/>
        </w:rPr>
        <w:t xml:space="preserve"> est la résistance du conducteur (en </w:t>
      </w:r>
      <w:r w:rsidRPr="00C276DD">
        <w:rPr>
          <w:rFonts w:cstheme="minorHAnsi"/>
          <w:b/>
          <w:color w:val="C00000"/>
        </w:rPr>
        <w:t>ohms</w:t>
      </w:r>
      <w:r w:rsidRPr="006E2684">
        <w:rPr>
          <w:rFonts w:cstheme="minorHAnsi"/>
        </w:rPr>
        <w:t>),</w:t>
      </w:r>
    </w:p>
    <w:p w:rsidR="006E2548" w:rsidRPr="006E2684" w:rsidRDefault="006E2548" w:rsidP="006E2548">
      <w:pPr>
        <w:numPr>
          <w:ilvl w:val="0"/>
          <w:numId w:val="1"/>
        </w:numPr>
        <w:spacing w:before="100" w:beforeAutospacing="1" w:after="100" w:afterAutospacing="1" w:line="240" w:lineRule="auto"/>
        <w:rPr>
          <w:rFonts w:cstheme="minorHAnsi"/>
        </w:rPr>
      </w:pPr>
      <w:r w:rsidRPr="00C276DD">
        <w:rPr>
          <w:rFonts w:cstheme="minorHAnsi"/>
          <w:b/>
          <w:color w:val="4472C4" w:themeColor="accent1"/>
        </w:rPr>
        <w:t>I</w:t>
      </w:r>
      <w:r w:rsidRPr="006E2684">
        <w:rPr>
          <w:rFonts w:cstheme="minorHAnsi"/>
        </w:rPr>
        <w:t xml:space="preserve"> est l’intensité du courant (en </w:t>
      </w:r>
      <w:r w:rsidRPr="00C276DD">
        <w:rPr>
          <w:rFonts w:cstheme="minorHAnsi"/>
          <w:b/>
          <w:color w:val="C00000"/>
        </w:rPr>
        <w:t>ampères</w:t>
      </w:r>
      <w:r w:rsidRPr="006E2684">
        <w:rPr>
          <w:rFonts w:cstheme="minorHAnsi"/>
        </w:rPr>
        <w:t>).</w:t>
      </w:r>
    </w:p>
    <w:p w:rsidR="006E2548" w:rsidRPr="006E2684" w:rsidRDefault="006E2548" w:rsidP="006E2548">
      <w:pPr>
        <w:pStyle w:val="NormalWeb"/>
        <w:rPr>
          <w:rFonts w:asciiTheme="minorHAnsi" w:hAnsiTheme="minorHAnsi" w:cstheme="minorHAnsi"/>
        </w:rPr>
      </w:pPr>
      <w:r w:rsidRPr="006E2684">
        <w:rPr>
          <w:rFonts w:asciiTheme="minorHAnsi" w:hAnsiTheme="minorHAnsi" w:cstheme="minorHAnsi"/>
        </w:rPr>
        <w:t>Ainsi, plus l’intensité du courant est élevée, plus les pertes d’énergie par effet Joule augmentent de manière quadratique. Cela a une grande importance dans le transport d’électricité.</w:t>
      </w:r>
    </w:p>
    <w:p w:rsidR="006E2548" w:rsidRPr="006E2684" w:rsidRDefault="006E2548" w:rsidP="006E2548">
      <w:pPr>
        <w:rPr>
          <w:rFonts w:cstheme="minorHAnsi"/>
        </w:rPr>
      </w:pPr>
      <w:r w:rsidRPr="0081513C">
        <w:rPr>
          <w:rFonts w:cstheme="minorHAnsi"/>
        </w:rPr>
        <w:pict>
          <v:rect id="_x0000_i1025" style="width:0;height:1.5pt" o:hralign="center" o:hrstd="t" o:hr="t" fillcolor="#a0a0a0" stroked="f"/>
        </w:pict>
      </w:r>
    </w:p>
    <w:p w:rsidR="006E2548" w:rsidRPr="006E2684" w:rsidRDefault="006E2548" w:rsidP="006E2548">
      <w:pPr>
        <w:pStyle w:val="Titre3"/>
        <w:rPr>
          <w:rFonts w:asciiTheme="minorHAnsi" w:hAnsiTheme="minorHAnsi" w:cstheme="minorHAnsi"/>
        </w:rPr>
      </w:pPr>
      <w:r w:rsidRPr="006E2684">
        <w:rPr>
          <w:rFonts w:asciiTheme="minorHAnsi" w:hAnsiTheme="minorHAnsi" w:cstheme="minorHAnsi"/>
        </w:rPr>
        <w:t>Effet de peau et fréquence</w:t>
      </w:r>
    </w:p>
    <w:p w:rsidR="006E2548" w:rsidRPr="006E2684" w:rsidRDefault="006E2548" w:rsidP="006E2548">
      <w:pPr>
        <w:pStyle w:val="NormalWeb"/>
        <w:rPr>
          <w:rFonts w:asciiTheme="minorHAnsi" w:hAnsiTheme="minorHAnsi" w:cstheme="minorHAnsi"/>
        </w:rPr>
      </w:pPr>
      <w:r w:rsidRPr="006E2684">
        <w:rPr>
          <w:rFonts w:asciiTheme="minorHAnsi" w:hAnsiTheme="minorHAnsi" w:cstheme="minorHAnsi"/>
        </w:rPr>
        <w:t xml:space="preserve">Lorsque la fréquence du courant électrique augmente (par exemple, pour des courants alternatifs à haute fréquence), un phénomène appelé </w:t>
      </w:r>
      <w:r w:rsidRPr="00802649">
        <w:rPr>
          <w:rStyle w:val="lev"/>
          <w:rFonts w:asciiTheme="minorHAnsi" w:eastAsiaTheme="majorEastAsia" w:hAnsiTheme="minorHAnsi" w:cstheme="minorHAnsi"/>
          <w:color w:val="C00000"/>
        </w:rPr>
        <w:t>effet</w:t>
      </w:r>
      <w:r w:rsidRPr="006E2684">
        <w:rPr>
          <w:rStyle w:val="lev"/>
          <w:rFonts w:asciiTheme="minorHAnsi" w:eastAsiaTheme="majorEastAsia" w:hAnsiTheme="minorHAnsi" w:cstheme="minorHAnsi"/>
        </w:rPr>
        <w:t xml:space="preserve"> </w:t>
      </w:r>
      <w:r w:rsidRPr="00802649">
        <w:rPr>
          <w:rStyle w:val="lev"/>
          <w:rFonts w:asciiTheme="minorHAnsi" w:eastAsiaTheme="majorEastAsia" w:hAnsiTheme="minorHAnsi" w:cstheme="minorHAnsi"/>
          <w:color w:val="C00000"/>
        </w:rPr>
        <w:t>de</w:t>
      </w:r>
      <w:r w:rsidRPr="006E2684">
        <w:rPr>
          <w:rStyle w:val="lev"/>
          <w:rFonts w:asciiTheme="minorHAnsi" w:eastAsiaTheme="majorEastAsia" w:hAnsiTheme="minorHAnsi" w:cstheme="minorHAnsi"/>
        </w:rPr>
        <w:t xml:space="preserve"> </w:t>
      </w:r>
      <w:r w:rsidRPr="00802649">
        <w:rPr>
          <w:rStyle w:val="lev"/>
          <w:rFonts w:asciiTheme="minorHAnsi" w:eastAsiaTheme="majorEastAsia" w:hAnsiTheme="minorHAnsi" w:cstheme="minorHAnsi"/>
          <w:color w:val="C00000"/>
        </w:rPr>
        <w:t>peau</w:t>
      </w:r>
      <w:r w:rsidRPr="006E2684">
        <w:rPr>
          <w:rFonts w:asciiTheme="minorHAnsi" w:hAnsiTheme="minorHAnsi" w:cstheme="minorHAnsi"/>
        </w:rPr>
        <w:t xml:space="preserve"> intervient. Ce phénomène limite la circulation du courant à une région proche de la surface du conducteur. Cela se traduit par :</w:t>
      </w:r>
    </w:p>
    <w:p w:rsidR="006E2548" w:rsidRPr="006E2684" w:rsidRDefault="006E2548" w:rsidP="006E2548">
      <w:pPr>
        <w:numPr>
          <w:ilvl w:val="0"/>
          <w:numId w:val="2"/>
        </w:numPr>
        <w:spacing w:before="100" w:beforeAutospacing="1" w:after="100" w:afterAutospacing="1" w:line="240" w:lineRule="auto"/>
        <w:rPr>
          <w:rFonts w:cstheme="minorHAnsi"/>
        </w:rPr>
      </w:pPr>
      <w:r w:rsidRPr="006E2684">
        <w:rPr>
          <w:rFonts w:cstheme="minorHAnsi"/>
        </w:rPr>
        <w:t>Une diminution de la section effective où le courant peut circuler,</w:t>
      </w:r>
    </w:p>
    <w:p w:rsidR="006E2548" w:rsidRPr="006E2684" w:rsidRDefault="006E2548" w:rsidP="006E2548">
      <w:pPr>
        <w:numPr>
          <w:ilvl w:val="0"/>
          <w:numId w:val="2"/>
        </w:numPr>
        <w:spacing w:before="100" w:beforeAutospacing="1" w:after="100" w:afterAutospacing="1" w:line="240" w:lineRule="auto"/>
        <w:rPr>
          <w:rFonts w:cstheme="minorHAnsi"/>
        </w:rPr>
      </w:pPr>
      <w:r w:rsidRPr="006E2684">
        <w:rPr>
          <w:rFonts w:cstheme="minorHAnsi"/>
        </w:rPr>
        <w:t>Une augmentation de la résistance apparente du conducteur.</w:t>
      </w:r>
    </w:p>
    <w:p w:rsidR="006E2548" w:rsidRPr="006E2684" w:rsidRDefault="006E2548" w:rsidP="006E2548">
      <w:pPr>
        <w:pStyle w:val="NormalWeb"/>
        <w:rPr>
          <w:rFonts w:asciiTheme="minorHAnsi" w:hAnsiTheme="minorHAnsi" w:cstheme="minorHAnsi"/>
        </w:rPr>
      </w:pPr>
      <w:r w:rsidRPr="006E2684">
        <w:rPr>
          <w:rFonts w:asciiTheme="minorHAnsi" w:hAnsiTheme="minorHAnsi" w:cstheme="minorHAnsi"/>
        </w:rPr>
        <w:t>L’effet de peau devient donc un facteur significatif à haute fréquence, augmentant les pertes par effet Joule.</w:t>
      </w:r>
    </w:p>
    <w:p w:rsidR="006E2548" w:rsidRPr="006E2684" w:rsidRDefault="006E2548" w:rsidP="006E2548">
      <w:pPr>
        <w:rPr>
          <w:rFonts w:cstheme="minorHAnsi"/>
        </w:rPr>
      </w:pPr>
      <w:r w:rsidRPr="0081513C">
        <w:rPr>
          <w:rFonts w:cstheme="minorHAnsi"/>
        </w:rPr>
        <w:pict>
          <v:rect id="_x0000_i1026" style="width:0;height:1.5pt" o:hralign="center" o:hrstd="t" o:hr="t" fillcolor="#a0a0a0" stroked="f"/>
        </w:pict>
      </w:r>
    </w:p>
    <w:p w:rsidR="006E2548" w:rsidRPr="006E2684" w:rsidRDefault="006E2548" w:rsidP="006E2548">
      <w:pPr>
        <w:pStyle w:val="Titre3"/>
        <w:rPr>
          <w:rFonts w:asciiTheme="minorHAnsi" w:hAnsiTheme="minorHAnsi" w:cstheme="minorHAnsi"/>
        </w:rPr>
      </w:pPr>
      <w:r w:rsidRPr="006E2684">
        <w:rPr>
          <w:rFonts w:asciiTheme="minorHAnsi" w:hAnsiTheme="minorHAnsi" w:cstheme="minorHAnsi"/>
        </w:rPr>
        <w:t>Utilisation de la haute tension pour réduire les pertes</w:t>
      </w:r>
    </w:p>
    <w:p w:rsidR="006E2548" w:rsidRPr="006E2684" w:rsidRDefault="006E2548" w:rsidP="006E2548">
      <w:pPr>
        <w:pStyle w:val="NormalWeb"/>
        <w:rPr>
          <w:rFonts w:asciiTheme="minorHAnsi" w:hAnsiTheme="minorHAnsi" w:cstheme="minorHAnsi"/>
        </w:rPr>
      </w:pPr>
      <w:r w:rsidRPr="006E2684">
        <w:rPr>
          <w:rFonts w:asciiTheme="minorHAnsi" w:hAnsiTheme="minorHAnsi" w:cstheme="minorHAnsi"/>
        </w:rPr>
        <w:t>Dans les lignes de transport d’électricité, pour une puissance transportée donnée (</w:t>
      </w:r>
      <w:r w:rsidR="00C276DD">
        <w:rPr>
          <w:rStyle w:val="CitationintenseCar"/>
        </w:rPr>
        <w:t>P=</w:t>
      </w:r>
      <w:r w:rsidRPr="00C276DD">
        <w:rPr>
          <w:rStyle w:val="CitationintenseCar"/>
        </w:rPr>
        <w:t>U × I</w:t>
      </w:r>
      <w:r w:rsidRPr="006E2684">
        <w:rPr>
          <w:rFonts w:asciiTheme="minorHAnsi" w:hAnsiTheme="minorHAnsi" w:cstheme="minorHAnsi"/>
        </w:rPr>
        <w:t xml:space="preserve">), il est possible de réduire les pertes par effet Joule en augmentant la </w:t>
      </w:r>
      <w:r w:rsidRPr="00C276DD">
        <w:rPr>
          <w:rFonts w:asciiTheme="minorHAnsi" w:hAnsiTheme="minorHAnsi" w:cstheme="minorHAnsi"/>
          <w:b/>
          <w:color w:val="C00000"/>
        </w:rPr>
        <w:t>tension</w:t>
      </w:r>
      <w:r w:rsidRPr="006E2684">
        <w:rPr>
          <w:rFonts w:asciiTheme="minorHAnsi" w:hAnsiTheme="minorHAnsi" w:cstheme="minorHAnsi"/>
        </w:rPr>
        <w:t xml:space="preserve"> (U) et en diminuant </w:t>
      </w:r>
      <w:r w:rsidRPr="00C276DD">
        <w:rPr>
          <w:rFonts w:asciiTheme="minorHAnsi" w:hAnsiTheme="minorHAnsi" w:cstheme="minorHAnsi"/>
          <w:b/>
          <w:color w:val="C00000"/>
        </w:rPr>
        <w:t>l’intensité</w:t>
      </w:r>
      <w:r w:rsidRPr="006E2684">
        <w:rPr>
          <w:rFonts w:asciiTheme="minorHAnsi" w:hAnsiTheme="minorHAnsi" w:cstheme="minorHAnsi"/>
        </w:rPr>
        <w:t xml:space="preserve"> (I). En effet, à puissance constante </w:t>
      </w:r>
      <w:proofErr w:type="gramStart"/>
      <w:r w:rsidRPr="006E2684">
        <w:rPr>
          <w:rFonts w:asciiTheme="minorHAnsi" w:hAnsiTheme="minorHAnsi" w:cstheme="minorHAnsi"/>
        </w:rPr>
        <w:t>:</w:t>
      </w:r>
      <w:proofErr w:type="gramEnd"/>
      <w:r w:rsidRPr="006E2684">
        <w:rPr>
          <w:rFonts w:asciiTheme="minorHAnsi" w:hAnsiTheme="minorHAnsi" w:cstheme="minorHAnsi"/>
        </w:rPr>
        <w:br/>
      </w:r>
      <w:r w:rsidRPr="00C276DD">
        <w:rPr>
          <w:rStyle w:val="CitationintenseCar"/>
        </w:rPr>
        <w:t>I = P / U</w:t>
      </w:r>
    </w:p>
    <w:p w:rsidR="006E2548" w:rsidRPr="006E2684" w:rsidRDefault="006E2548" w:rsidP="006E2548">
      <w:pPr>
        <w:pStyle w:val="NormalWeb"/>
        <w:rPr>
          <w:rFonts w:asciiTheme="minorHAnsi" w:hAnsiTheme="minorHAnsi" w:cstheme="minorHAnsi"/>
        </w:rPr>
      </w:pPr>
      <w:r w:rsidRPr="006E2684">
        <w:rPr>
          <w:rFonts w:asciiTheme="minorHAnsi" w:hAnsiTheme="minorHAnsi" w:cstheme="minorHAnsi"/>
        </w:rPr>
        <w:t>Ainsi, en augmentant U (haute tension), on diminue I, ce qui réduit</w:t>
      </w:r>
      <w:r w:rsidR="00802649">
        <w:rPr>
          <w:rFonts w:asciiTheme="minorHAnsi" w:hAnsiTheme="minorHAnsi" w:cstheme="minorHAnsi"/>
        </w:rPr>
        <w:t xml:space="preserve"> les pertes par effet Joule (</w:t>
      </w:r>
      <w:r w:rsidR="00802649" w:rsidRPr="00802649">
        <w:rPr>
          <w:rStyle w:val="CitationintenseCar"/>
        </w:rPr>
        <w:t>P</w:t>
      </w:r>
      <w:r w:rsidRPr="00802649">
        <w:rPr>
          <w:rStyle w:val="CitationintenseCar"/>
        </w:rPr>
        <w:t xml:space="preserve"> </w:t>
      </w:r>
      <w:r w:rsidRPr="00802649">
        <w:rPr>
          <w:rStyle w:val="CitationintenseCar"/>
          <w:rFonts w:ascii="Cambria Math" w:hAnsi="Cambria Math" w:cs="Cambria Math"/>
        </w:rPr>
        <w:t>∝</w:t>
      </w:r>
      <w:r w:rsidRPr="00802649">
        <w:rPr>
          <w:rStyle w:val="CitationintenseCar"/>
        </w:rPr>
        <w:t xml:space="preserve"> I²</w:t>
      </w:r>
      <w:r w:rsidRPr="006E2684">
        <w:rPr>
          <w:rFonts w:asciiTheme="minorHAnsi" w:hAnsiTheme="minorHAnsi" w:cstheme="minorHAnsi"/>
        </w:rPr>
        <w:t>).</w:t>
      </w:r>
    </w:p>
    <w:p w:rsidR="006E2548" w:rsidRPr="006E2684" w:rsidRDefault="006E2548" w:rsidP="006E2548">
      <w:pPr>
        <w:rPr>
          <w:rFonts w:cstheme="minorHAnsi"/>
        </w:rPr>
      </w:pPr>
      <w:r w:rsidRPr="0081513C">
        <w:rPr>
          <w:rFonts w:cstheme="minorHAnsi"/>
        </w:rPr>
        <w:pict>
          <v:rect id="_x0000_i1027" style="width:0;height:1.5pt" o:hralign="center" o:hrstd="t" o:hr="t" fillcolor="#a0a0a0" stroked="f"/>
        </w:pict>
      </w:r>
    </w:p>
    <w:p w:rsidR="006E2548" w:rsidRPr="006E2684" w:rsidRDefault="006E2548" w:rsidP="006E2548">
      <w:pPr>
        <w:pStyle w:val="Titre3"/>
        <w:rPr>
          <w:rFonts w:asciiTheme="minorHAnsi" w:hAnsiTheme="minorHAnsi" w:cstheme="minorHAnsi"/>
        </w:rPr>
      </w:pPr>
      <w:r w:rsidRPr="006E2684">
        <w:rPr>
          <w:rFonts w:asciiTheme="minorHAnsi" w:hAnsiTheme="minorHAnsi" w:cstheme="minorHAnsi"/>
        </w:rPr>
        <w:t>Application pratique</w:t>
      </w:r>
    </w:p>
    <w:p w:rsidR="006E2548" w:rsidRPr="006E2684" w:rsidRDefault="006E2548" w:rsidP="006E2548">
      <w:pPr>
        <w:pStyle w:val="NormalWeb"/>
        <w:rPr>
          <w:rFonts w:asciiTheme="minorHAnsi" w:hAnsiTheme="minorHAnsi" w:cstheme="minorHAnsi"/>
        </w:rPr>
      </w:pPr>
      <w:r w:rsidRPr="006E2684">
        <w:rPr>
          <w:rFonts w:asciiTheme="minorHAnsi" w:hAnsiTheme="minorHAnsi" w:cstheme="minorHAnsi"/>
        </w:rPr>
        <w:t>C’est pourquoi les lignes à haute tension (HT) sont utilisées dans le transport d’électricité sur de longues distances. Cela permet d’optimiser l’efficacité énergétique en minimisant les pertes tout en acheminant une grande puissance.</w:t>
      </w:r>
    </w:p>
    <w:p w:rsidR="006E2548" w:rsidRPr="006E2684" w:rsidRDefault="006E2548" w:rsidP="006E2548">
      <w:pPr>
        <w:rPr>
          <w:rFonts w:cstheme="minorHAnsi"/>
        </w:rPr>
      </w:pPr>
      <w:r w:rsidRPr="0081513C">
        <w:rPr>
          <w:rFonts w:cstheme="minorHAnsi"/>
        </w:rPr>
        <w:pict>
          <v:rect id="_x0000_i1028" style="width:0;height:1.5pt" o:hralign="center" o:hrstd="t" o:hr="t" fillcolor="#a0a0a0" stroked="f"/>
        </w:pict>
      </w:r>
    </w:p>
    <w:p w:rsidR="006E2548" w:rsidRDefault="006E2548" w:rsidP="006E2548">
      <w:pPr>
        <w:pStyle w:val="NormalWeb"/>
        <w:rPr>
          <w:rFonts w:asciiTheme="minorHAnsi" w:hAnsiTheme="minorHAnsi" w:cstheme="minorHAnsi"/>
        </w:rPr>
      </w:pPr>
      <w:r w:rsidRPr="006E2684">
        <w:rPr>
          <w:rFonts w:asciiTheme="minorHAnsi" w:hAnsiTheme="minorHAnsi" w:cstheme="minorHAnsi"/>
        </w:rPr>
        <w:lastRenderedPageBreak/>
        <w:t>Cette présentation met en relation les effets de la résistance, de la fréquence (effet de peau) et les avantages de la haute tension dans les réseaux électriques.</w:t>
      </w:r>
    </w:p>
    <w:p w:rsidR="00802649" w:rsidRDefault="00802649" w:rsidP="006E2548">
      <w:pPr>
        <w:pStyle w:val="NormalWeb"/>
        <w:rPr>
          <w:rFonts w:asciiTheme="minorHAnsi" w:hAnsiTheme="minorHAnsi" w:cstheme="minorHAnsi"/>
        </w:rPr>
      </w:pPr>
    </w:p>
    <w:p w:rsidR="00802649" w:rsidRDefault="00802649" w:rsidP="006E2548">
      <w:pPr>
        <w:pStyle w:val="NormalWeb"/>
        <w:rPr>
          <w:rFonts w:asciiTheme="minorHAnsi" w:hAnsiTheme="minorHAnsi" w:cstheme="minorHAnsi"/>
        </w:rPr>
      </w:pPr>
      <w:r>
        <w:rPr>
          <w:rFonts w:asciiTheme="minorHAnsi" w:hAnsiTheme="minorHAnsi" w:cstheme="minorHAnsi"/>
        </w:rPr>
        <w:t xml:space="preserve">Exemple : </w:t>
      </w:r>
    </w:p>
    <w:p w:rsidR="00802649" w:rsidRDefault="00802649" w:rsidP="006E2548">
      <w:pPr>
        <w:pStyle w:val="NormalWeb"/>
        <w:rPr>
          <w:rFonts w:asciiTheme="minorHAnsi" w:hAnsiTheme="minorHAnsi" w:cstheme="minorHAnsi"/>
        </w:rPr>
      </w:pPr>
      <w:r>
        <w:rPr>
          <w:rFonts w:asciiTheme="minorHAnsi" w:hAnsiTheme="minorHAnsi" w:cstheme="minorHAnsi"/>
        </w:rPr>
        <w:t xml:space="preserve">Si on prend la production de la centrale nucléaire de </w:t>
      </w:r>
      <w:r w:rsidR="00242FB5">
        <w:rPr>
          <w:rFonts w:asciiTheme="minorHAnsi" w:hAnsiTheme="minorHAnsi" w:cstheme="minorHAnsi"/>
        </w:rPr>
        <w:t xml:space="preserve">Flamanville = </w:t>
      </w:r>
      <w:r w:rsidR="00242FB5" w:rsidRPr="00243951">
        <w:rPr>
          <w:rFonts w:asciiTheme="minorHAnsi" w:hAnsiTheme="minorHAnsi" w:cstheme="minorHAnsi"/>
          <w:b/>
          <w:color w:val="4472C4" w:themeColor="accent1"/>
        </w:rPr>
        <w:t>1</w:t>
      </w:r>
      <w:r w:rsidR="00243951">
        <w:rPr>
          <w:rFonts w:asciiTheme="minorHAnsi" w:hAnsiTheme="minorHAnsi" w:cstheme="minorHAnsi"/>
          <w:b/>
          <w:color w:val="4472C4" w:themeColor="accent1"/>
        </w:rPr>
        <w:t xml:space="preserve"> </w:t>
      </w:r>
      <w:r w:rsidR="00242FB5" w:rsidRPr="00243951">
        <w:rPr>
          <w:rFonts w:asciiTheme="minorHAnsi" w:hAnsiTheme="minorHAnsi" w:cstheme="minorHAnsi"/>
          <w:b/>
          <w:color w:val="4472C4" w:themeColor="accent1"/>
        </w:rPr>
        <w:t>300 000 000W</w:t>
      </w:r>
      <w:r w:rsidR="00242FB5" w:rsidRPr="00243951">
        <w:rPr>
          <w:rFonts w:asciiTheme="minorHAnsi" w:hAnsiTheme="minorHAnsi" w:cstheme="minorHAnsi"/>
          <w:b/>
        </w:rPr>
        <w:t xml:space="preserve"> </w:t>
      </w:r>
      <w:r w:rsidR="00242FB5">
        <w:rPr>
          <w:rFonts w:asciiTheme="minorHAnsi" w:hAnsiTheme="minorHAnsi" w:cstheme="minorHAnsi"/>
        </w:rPr>
        <w:t>fixe.</w:t>
      </w:r>
    </w:p>
    <w:p w:rsidR="00242FB5" w:rsidRDefault="00242FB5" w:rsidP="006E2548">
      <w:pPr>
        <w:pStyle w:val="NormalWeb"/>
        <w:rPr>
          <w:rFonts w:asciiTheme="minorHAnsi" w:hAnsiTheme="minorHAnsi" w:cstheme="minorHAnsi"/>
        </w:rPr>
      </w:pPr>
      <w:r>
        <w:rPr>
          <w:rFonts w:asciiTheme="minorHAnsi" w:hAnsiTheme="minorHAnsi" w:cstheme="minorHAnsi"/>
        </w:rPr>
        <w:t xml:space="preserve">Si on prend des lignes base tension de 230 V : </w:t>
      </w:r>
      <w:r w:rsidRPr="00242FB5">
        <w:rPr>
          <w:rFonts w:asciiTheme="minorHAnsi" w:hAnsiTheme="minorHAnsi" w:cstheme="minorHAnsi"/>
          <w:b/>
          <w:i/>
          <w:color w:val="4472C4" w:themeColor="accent1"/>
        </w:rPr>
        <w:t>U = 230V</w:t>
      </w:r>
    </w:p>
    <w:p w:rsidR="00242FB5" w:rsidRDefault="00802649" w:rsidP="006E2548">
      <w:pPr>
        <w:pStyle w:val="NormalWeb"/>
        <w:rPr>
          <w:rFonts w:asciiTheme="minorHAnsi" w:hAnsiTheme="minorHAnsi" w:cstheme="minorHAnsi"/>
        </w:rPr>
      </w:pPr>
      <w:r w:rsidRPr="00242FB5">
        <w:rPr>
          <w:rStyle w:val="CitationintenseCar"/>
        </w:rPr>
        <w:t xml:space="preserve">I = P/U = </w:t>
      </w:r>
      <m:oMath>
        <m:f>
          <m:fPr>
            <m:ctrlPr>
              <w:rPr>
                <w:rStyle w:val="CitationintenseCar"/>
                <w:rFonts w:ascii="Cambria Math" w:hAnsi="Cambria Math"/>
              </w:rPr>
            </m:ctrlPr>
          </m:fPr>
          <m:num>
            <m:r>
              <m:rPr>
                <m:sty m:val="bi"/>
              </m:rPr>
              <w:rPr>
                <w:rStyle w:val="CitationintenseCar"/>
                <w:rFonts w:ascii="Cambria Math" w:hAnsi="Cambria Math"/>
              </w:rPr>
              <m:t>1 300 000 000</m:t>
            </m:r>
          </m:num>
          <m:den>
            <m:r>
              <m:rPr>
                <m:sty m:val="bi"/>
              </m:rPr>
              <w:rPr>
                <w:rStyle w:val="CitationintenseCar"/>
                <w:rFonts w:ascii="Cambria Math" w:hAnsi="Cambria Math"/>
              </w:rPr>
              <m:t>230</m:t>
            </m:r>
          </m:den>
        </m:f>
      </m:oMath>
      <w:r w:rsidRPr="00242FB5">
        <w:rPr>
          <w:rStyle w:val="CitationintenseCar"/>
        </w:rPr>
        <w:t xml:space="preserve"> = 5652 174 A</w:t>
      </w:r>
      <w:r w:rsidRPr="00802649">
        <w:rPr>
          <w:rFonts w:asciiTheme="minorHAnsi" w:hAnsiTheme="minorHAnsi" w:cstheme="minorHAnsi"/>
        </w:rPr>
        <w:t xml:space="preserve"> </w:t>
      </w:r>
      <w:r w:rsidRPr="00802649">
        <w:rPr>
          <w:rFonts w:asciiTheme="minorHAnsi" w:hAnsiTheme="minorHAnsi" w:cstheme="minorHAnsi"/>
        </w:rPr>
        <w:sym w:font="Wingdings" w:char="F0E0"/>
      </w:r>
      <w:r w:rsidRPr="00802649">
        <w:rPr>
          <w:rFonts w:asciiTheme="minorHAnsi" w:hAnsiTheme="minorHAnsi" w:cstheme="minorHAnsi"/>
        </w:rPr>
        <w:t xml:space="preserve"> R de cuivre</w:t>
      </w:r>
      <w:r>
        <w:rPr>
          <w:rFonts w:asciiTheme="minorHAnsi" w:hAnsiTheme="minorHAnsi" w:cstheme="minorHAnsi"/>
        </w:rPr>
        <w:t xml:space="preserve"> = 1 Ω </w:t>
      </w:r>
    </w:p>
    <w:p w:rsidR="00242FB5" w:rsidRDefault="00242FB5" w:rsidP="006E2548">
      <w:pPr>
        <w:pStyle w:val="NormalWeb"/>
        <w:rPr>
          <w:rFonts w:asciiTheme="minorHAnsi" w:hAnsiTheme="minorHAnsi" w:cstheme="minorHAnsi"/>
        </w:rPr>
      </w:pPr>
    </w:p>
    <w:p w:rsidR="00242FB5" w:rsidRDefault="00242FB5" w:rsidP="00242FB5">
      <w:pPr>
        <w:pStyle w:val="Citationintense"/>
      </w:pPr>
      <w:r>
        <w:t xml:space="preserve">P perdu =  </w:t>
      </w:r>
      <m:oMath>
        <m:r>
          <m:rPr>
            <m:sty m:val="bi"/>
          </m:rPr>
          <w:rPr>
            <w:rFonts w:ascii="Cambria Math" w:hAnsi="Cambria Math"/>
          </w:rPr>
          <m:t>1×5 652 17</m:t>
        </m:r>
        <m:sSup>
          <m:sSupPr>
            <m:ctrlPr>
              <w:rPr>
                <w:rFonts w:ascii="Cambria Math" w:eastAsia="Times New Roman" w:hAnsi="Cambria Math"/>
                <w:color w:val="auto"/>
                <w:sz w:val="24"/>
                <w:szCs w:val="24"/>
                <w:lang w:eastAsia="fr-FR"/>
              </w:rPr>
            </m:ctrlPr>
          </m:sSupPr>
          <m:e>
            <m:r>
              <m:rPr>
                <m:sty m:val="bi"/>
              </m:rPr>
              <w:rPr>
                <w:rFonts w:ascii="Cambria Math" w:hAnsi="Cambria Math"/>
              </w:rPr>
              <m:t>5</m:t>
            </m:r>
          </m:e>
          <m:sup>
            <m:r>
              <m:rPr>
                <m:sty m:val="bi"/>
              </m:rPr>
              <w:rPr>
                <w:rFonts w:ascii="Cambria Math" w:hAnsi="Cambria Math"/>
              </w:rPr>
              <m:t>2</m:t>
            </m:r>
          </m:sup>
        </m:sSup>
      </m:oMath>
    </w:p>
    <w:p w:rsidR="00242FB5" w:rsidRPr="00242FB5" w:rsidRDefault="00242FB5" w:rsidP="00242FB5">
      <w:pPr>
        <w:pStyle w:val="Citationintense"/>
      </w:pPr>
      <w:r>
        <w:t xml:space="preserve">≈ </w:t>
      </w:r>
      <m:oMath>
        <m:r>
          <m:rPr>
            <m:sty m:val="bi"/>
          </m:rPr>
          <w:rPr>
            <w:rFonts w:ascii="Cambria Math" w:hAnsi="Cambria Math"/>
          </w:rPr>
          <m:t>3×</m:t>
        </m:r>
        <m:sSup>
          <m:sSupPr>
            <m:ctrlPr>
              <w:rPr>
                <w:rFonts w:ascii="Cambria Math" w:eastAsia="Times New Roman" w:hAnsi="Cambria Math"/>
                <w:color w:val="auto"/>
                <w:sz w:val="24"/>
                <w:szCs w:val="24"/>
                <w:lang w:eastAsia="fr-FR"/>
              </w:rPr>
            </m:ctrlPr>
          </m:sSupPr>
          <m:e>
            <m:r>
              <m:rPr>
                <m:sty m:val="bi"/>
              </m:rPr>
              <w:rPr>
                <w:rFonts w:ascii="Cambria Math" w:hAnsi="Cambria Math"/>
              </w:rPr>
              <m:t>10</m:t>
            </m:r>
          </m:e>
          <m:sup>
            <m:r>
              <m:rPr>
                <m:sty m:val="bi"/>
              </m:rPr>
              <w:rPr>
                <w:rFonts w:ascii="Cambria Math" w:hAnsi="Cambria Math"/>
              </w:rPr>
              <m:t>13</m:t>
            </m:r>
          </m:sup>
        </m:sSup>
        <m:r>
          <m:rPr>
            <m:sty m:val="bi"/>
          </m:rPr>
          <w:rPr>
            <w:rFonts w:ascii="Cambria Math" w:hAnsi="Cambria Math"/>
          </w:rPr>
          <m:t>W</m:t>
        </m:r>
      </m:oMath>
    </w:p>
    <w:p w:rsidR="006E2548" w:rsidRDefault="00242FB5" w:rsidP="00242FB5">
      <w:pPr>
        <w:pStyle w:val="Citationintense"/>
        <w:rPr>
          <w:rFonts w:eastAsiaTheme="minorEastAsia"/>
        </w:rPr>
      </w:pPr>
      <w:r>
        <w:t xml:space="preserve">≈ </w:t>
      </w:r>
      <m:oMath>
        <m:r>
          <m:rPr>
            <m:sty m:val="bi"/>
          </m:rPr>
          <w:rPr>
            <w:rFonts w:ascii="Cambria Math" w:hAnsi="Cambria Math"/>
          </w:rPr>
          <m:t>30 000 000 000 000 W</m:t>
        </m:r>
      </m:oMath>
    </w:p>
    <w:p w:rsidR="00242FB5" w:rsidRDefault="00242FB5" w:rsidP="006E2548">
      <w:pPr>
        <w:rPr>
          <w:rFonts w:eastAsiaTheme="minorEastAsia" w:cstheme="minorHAnsi"/>
        </w:rPr>
      </w:pPr>
      <w:r>
        <w:rPr>
          <w:rFonts w:eastAsiaTheme="minorEastAsia" w:cstheme="minorHAnsi"/>
        </w:rPr>
        <w:t>Donc avec une ligne</w:t>
      </w:r>
      <w:r w:rsidR="00243951">
        <w:rPr>
          <w:rFonts w:eastAsiaTheme="minorEastAsia" w:cstheme="minorHAnsi"/>
        </w:rPr>
        <w:t xml:space="preserve"> base tension tout serais perdu </w:t>
      </w:r>
      <w:proofErr w:type="gramStart"/>
      <w:r w:rsidR="00243951">
        <w:rPr>
          <w:rFonts w:eastAsiaTheme="minorEastAsia" w:cstheme="minorHAnsi"/>
        </w:rPr>
        <w:t>:</w:t>
      </w:r>
      <w:r>
        <w:rPr>
          <w:rFonts w:eastAsiaTheme="minorEastAsia" w:cstheme="minorHAnsi"/>
        </w:rPr>
        <w:t xml:space="preserve">  100</w:t>
      </w:r>
      <w:proofErr w:type="gramEnd"/>
      <w:r>
        <w:rPr>
          <w:rFonts w:eastAsiaTheme="minorEastAsia" w:cstheme="minorHAnsi"/>
        </w:rPr>
        <w:t>%</w:t>
      </w:r>
    </w:p>
    <w:p w:rsidR="00243951" w:rsidRDefault="00242FB5" w:rsidP="006E2548">
      <w:pPr>
        <w:rPr>
          <w:rFonts w:eastAsiaTheme="minorEastAsia" w:cstheme="minorHAnsi"/>
        </w:rPr>
      </w:pPr>
      <w:r>
        <w:rPr>
          <w:rFonts w:eastAsiaTheme="minorEastAsia" w:cstheme="minorHAnsi"/>
        </w:rPr>
        <w:t xml:space="preserve">Avec des lignes haute tension on perdrait </w:t>
      </w:r>
      <w:r w:rsidR="00243951">
        <w:rPr>
          <w:rFonts w:eastAsiaTheme="minorEastAsia" w:cstheme="minorHAnsi"/>
        </w:rPr>
        <w:t>0,8</w:t>
      </w:r>
      <w:r>
        <w:rPr>
          <w:rFonts w:eastAsiaTheme="minorEastAsia" w:cstheme="minorHAnsi"/>
        </w:rPr>
        <w:t xml:space="preserve">% car </w:t>
      </w:r>
      <w:r w:rsidR="00243951">
        <w:rPr>
          <w:rFonts w:eastAsiaTheme="minorEastAsia" w:cstheme="minorHAnsi"/>
        </w:rPr>
        <w:t>avec une ligne HT la P perdu</w:t>
      </w:r>
    </w:p>
    <w:p w:rsidR="00242FB5" w:rsidRDefault="00243951" w:rsidP="00243951">
      <w:pPr>
        <w:pStyle w:val="Citationintense"/>
      </w:pPr>
      <w:r>
        <w:t xml:space="preserve"> = </w:t>
      </w:r>
      <m:oMath>
        <m:r>
          <m:rPr>
            <m:sty m:val="bi"/>
          </m:rPr>
          <w:rPr>
            <w:rFonts w:ascii="Cambria Math" w:hAnsi="Cambria Math"/>
          </w:rPr>
          <m:t>1 ×325</m:t>
        </m:r>
        <m:sSup>
          <m:sSupPr>
            <m:ctrlPr>
              <w:rPr>
                <w:rFonts w:ascii="Cambria Math" w:hAnsi="Cambria Math"/>
                <w:color w:val="auto"/>
              </w:rPr>
            </m:ctrlPr>
          </m:sSupPr>
          <m:e>
            <m:r>
              <m:rPr>
                <m:sty m:val="bi"/>
              </m:rPr>
              <w:rPr>
                <w:rFonts w:ascii="Cambria Math" w:hAnsi="Cambria Math"/>
              </w:rPr>
              <m:t>5</m:t>
            </m:r>
          </m:e>
          <m:sup>
            <m:r>
              <m:rPr>
                <m:sty m:val="bi"/>
              </m:rPr>
              <w:rPr>
                <w:rFonts w:ascii="Cambria Math" w:hAnsi="Cambria Math"/>
              </w:rPr>
              <m:t>2</m:t>
            </m:r>
          </m:sup>
        </m:sSup>
        <m:r>
          <m:rPr>
            <m:sty m:val="bi"/>
          </m:rPr>
          <w:rPr>
            <w:rFonts w:ascii="Cambria Math" w:hAnsi="Cambria Math"/>
          </w:rPr>
          <m:t>=10562 500 W</m:t>
        </m:r>
      </m:oMath>
    </w:p>
    <w:p w:rsidR="00243951" w:rsidRDefault="00243951" w:rsidP="006E2548">
      <w:pPr>
        <w:rPr>
          <w:rStyle w:val="CitationintenseCar"/>
          <w:rFonts w:eastAsiaTheme="minorEastAsia" w:cstheme="minorHAnsi"/>
          <w:i w:val="0"/>
        </w:rPr>
      </w:pPr>
      <w:r>
        <w:rPr>
          <w:rFonts w:eastAsiaTheme="minorEastAsia" w:cstheme="minorHAnsi"/>
        </w:rPr>
        <w:t xml:space="preserve">Et donc rapporter en % : </w:t>
      </w:r>
      <m:oMath>
        <m:f>
          <m:fPr>
            <m:ctrlPr>
              <w:rPr>
                <w:rStyle w:val="CitationintenseCar"/>
                <w:rFonts w:ascii="Cambria Math" w:hAnsi="Cambria Math"/>
              </w:rPr>
            </m:ctrlPr>
          </m:fPr>
          <m:num>
            <m:r>
              <m:rPr>
                <m:sty m:val="bi"/>
              </m:rPr>
              <w:rPr>
                <w:rStyle w:val="CitationintenseCar"/>
                <w:rFonts w:ascii="Cambria Math" w:hAnsi="Cambria Math"/>
              </w:rPr>
              <m:t>10 562 500</m:t>
            </m:r>
          </m:num>
          <m:den>
            <m:r>
              <m:rPr>
                <m:sty m:val="bi"/>
              </m:rPr>
              <w:rPr>
                <w:rStyle w:val="CitationintenseCar"/>
                <w:rFonts w:ascii="Cambria Math" w:hAnsi="Cambria Math"/>
              </w:rPr>
              <m:t>1 300 000 000</m:t>
            </m:r>
          </m:den>
        </m:f>
        <m:r>
          <m:rPr>
            <m:sty m:val="bi"/>
          </m:rPr>
          <w:rPr>
            <w:rStyle w:val="CitationintenseCar"/>
            <w:rFonts w:ascii="Cambria Math" w:hAnsi="Cambria Math"/>
          </w:rPr>
          <m:t>×100=0,8%</m:t>
        </m:r>
      </m:oMath>
      <w:r>
        <w:rPr>
          <w:rStyle w:val="CitationintenseCar"/>
          <w:rFonts w:eastAsiaTheme="minorEastAsia" w:cstheme="minorHAnsi"/>
          <w:i w:val="0"/>
        </w:rPr>
        <w:t xml:space="preserve"> </w:t>
      </w:r>
    </w:p>
    <w:p w:rsidR="00243951" w:rsidRDefault="00243951" w:rsidP="00243951"/>
    <w:p w:rsidR="00C47E12" w:rsidRDefault="00C47E12"/>
    <w:p w:rsidR="00243951" w:rsidRDefault="00243951"/>
    <w:p w:rsidR="00243951" w:rsidRDefault="00243951"/>
    <w:p w:rsidR="00243951" w:rsidRDefault="00243951"/>
    <w:p w:rsidR="00243951" w:rsidRPr="00802649" w:rsidRDefault="00243951"/>
    <w:sectPr w:rsidR="00243951" w:rsidRPr="00802649" w:rsidSect="00C47E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627E9"/>
    <w:multiLevelType w:val="multilevel"/>
    <w:tmpl w:val="AB44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F17369"/>
    <w:multiLevelType w:val="multilevel"/>
    <w:tmpl w:val="9044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6E2548"/>
    <w:rsid w:val="00242FB5"/>
    <w:rsid w:val="00243951"/>
    <w:rsid w:val="006105C3"/>
    <w:rsid w:val="006E2548"/>
    <w:rsid w:val="00802649"/>
    <w:rsid w:val="00C276DD"/>
    <w:rsid w:val="00C47E1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548"/>
  </w:style>
  <w:style w:type="paragraph" w:styleId="Titre1">
    <w:name w:val="heading 1"/>
    <w:basedOn w:val="Normal"/>
    <w:next w:val="Normal"/>
    <w:link w:val="Titre1Car"/>
    <w:uiPriority w:val="9"/>
    <w:qFormat/>
    <w:rsid w:val="006E254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6E254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unhideWhenUsed/>
    <w:qFormat/>
    <w:rsid w:val="006E2548"/>
    <w:pPr>
      <w:keepNext/>
      <w:keepLines/>
      <w:spacing w:before="200" w:after="0"/>
      <w:outlineLvl w:val="2"/>
    </w:pPr>
    <w:rPr>
      <w:rFonts w:asciiTheme="majorHAnsi" w:eastAsiaTheme="majorEastAsia" w:hAnsiTheme="majorHAnsi" w:cstheme="majorBidi"/>
      <w:b/>
      <w:b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2548"/>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rsid w:val="006E2548"/>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9"/>
    <w:rsid w:val="006E2548"/>
    <w:rPr>
      <w:rFonts w:asciiTheme="majorHAnsi" w:eastAsiaTheme="majorEastAsia" w:hAnsiTheme="majorHAnsi" w:cstheme="majorBidi"/>
      <w:b/>
      <w:bCs/>
      <w:color w:val="4472C4" w:themeColor="accent1"/>
    </w:rPr>
  </w:style>
  <w:style w:type="paragraph" w:styleId="NormalWeb">
    <w:name w:val="Normal (Web)"/>
    <w:basedOn w:val="Normal"/>
    <w:uiPriority w:val="99"/>
    <w:semiHidden/>
    <w:unhideWhenUsed/>
    <w:rsid w:val="006E254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itationintense">
    <w:name w:val="Intense Quote"/>
    <w:basedOn w:val="Normal"/>
    <w:next w:val="Normal"/>
    <w:link w:val="CitationintenseCar"/>
    <w:uiPriority w:val="30"/>
    <w:qFormat/>
    <w:rsid w:val="006E2548"/>
    <w:pPr>
      <w:pBdr>
        <w:bottom w:val="single" w:sz="4" w:space="4" w:color="4472C4" w:themeColor="accent1"/>
      </w:pBdr>
      <w:spacing w:before="200" w:after="280"/>
      <w:ind w:left="936" w:right="936"/>
    </w:pPr>
    <w:rPr>
      <w:b/>
      <w:bCs/>
      <w:i/>
      <w:iCs/>
      <w:color w:val="4472C4" w:themeColor="accent1"/>
    </w:rPr>
  </w:style>
  <w:style w:type="character" w:customStyle="1" w:styleId="CitationintenseCar">
    <w:name w:val="Citation intense Car"/>
    <w:basedOn w:val="Policepardfaut"/>
    <w:link w:val="Citationintense"/>
    <w:uiPriority w:val="30"/>
    <w:rsid w:val="006E2548"/>
    <w:rPr>
      <w:b/>
      <w:bCs/>
      <w:i/>
      <w:iCs/>
      <w:color w:val="4472C4" w:themeColor="accent1"/>
    </w:rPr>
  </w:style>
  <w:style w:type="character" w:styleId="lev">
    <w:name w:val="Strong"/>
    <w:basedOn w:val="Policepardfaut"/>
    <w:uiPriority w:val="22"/>
    <w:qFormat/>
    <w:rsid w:val="006E2548"/>
    <w:rPr>
      <w:b/>
      <w:bCs/>
    </w:rPr>
  </w:style>
  <w:style w:type="paragraph" w:styleId="Textedebulles">
    <w:name w:val="Balloon Text"/>
    <w:basedOn w:val="Normal"/>
    <w:link w:val="TextedebullesCar"/>
    <w:uiPriority w:val="99"/>
    <w:semiHidden/>
    <w:unhideWhenUsed/>
    <w:rsid w:val="006E25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2548"/>
    <w:rPr>
      <w:rFonts w:ascii="Tahoma" w:hAnsi="Tahoma" w:cs="Tahoma"/>
      <w:sz w:val="16"/>
      <w:szCs w:val="16"/>
    </w:rPr>
  </w:style>
  <w:style w:type="paragraph" w:styleId="Titre">
    <w:name w:val="Title"/>
    <w:basedOn w:val="Normal"/>
    <w:next w:val="Normal"/>
    <w:link w:val="TitreCar"/>
    <w:uiPriority w:val="10"/>
    <w:qFormat/>
    <w:rsid w:val="006E254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6E2548"/>
    <w:rPr>
      <w:rFonts w:asciiTheme="majorHAnsi" w:eastAsiaTheme="majorEastAsia" w:hAnsiTheme="majorHAnsi" w:cstheme="majorBidi"/>
      <w:color w:val="323E4F" w:themeColor="text2" w:themeShade="BF"/>
      <w:spacing w:val="5"/>
      <w:kern w:val="28"/>
      <w:sz w:val="52"/>
      <w:szCs w:val="52"/>
    </w:rPr>
  </w:style>
  <w:style w:type="character" w:styleId="Textedelespacerserv">
    <w:name w:val="Placeholder Text"/>
    <w:basedOn w:val="Policepardfaut"/>
    <w:uiPriority w:val="99"/>
    <w:semiHidden/>
    <w:rsid w:val="00802649"/>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627</Words>
  <Characters>3450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 TS</dc:creator>
  <cp:lastModifiedBy>GAB TS</cp:lastModifiedBy>
  <cp:revision>2</cp:revision>
  <dcterms:created xsi:type="dcterms:W3CDTF">2025-02-04T13:20:00Z</dcterms:created>
  <dcterms:modified xsi:type="dcterms:W3CDTF">2025-02-04T14:00:00Z</dcterms:modified>
</cp:coreProperties>
</file>