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6A5C" w14:textId="76B68968" w:rsidR="00A9432E" w:rsidRDefault="00A9432E" w:rsidP="00A9432E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A9432E">
        <w:rPr>
          <w:rFonts w:ascii="Times New Roman" w:hAnsi="Times New Roman" w:cs="Times New Roman"/>
          <w:color w:val="FF0000"/>
          <w:sz w:val="40"/>
          <w:szCs w:val="40"/>
          <w:u w:val="single"/>
        </w:rPr>
        <w:t>Chapitre 3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 : </w:t>
      </w:r>
      <w:r w:rsidRPr="00A9432E">
        <w:rPr>
          <w:rFonts w:ascii="Times New Roman" w:hAnsi="Times New Roman" w:cs="Times New Roman"/>
          <w:color w:val="FF0000"/>
          <w:sz w:val="40"/>
          <w:szCs w:val="40"/>
          <w:u w:val="single"/>
        </w:rPr>
        <w:t>La Seconde Guerre mondiale (1939-1945)</w:t>
      </w:r>
    </w:p>
    <w:p w14:paraId="0366F150" w14:textId="77777777" w:rsidR="008776B3" w:rsidRPr="00C611E3" w:rsidRDefault="008776B3" w:rsidP="00A9432E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</w:p>
    <w:p w14:paraId="258B01A8" w14:textId="611259FB" w:rsidR="00483F4C" w:rsidRDefault="00483F4C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I. </w:t>
      </w:r>
      <w:r w:rsidR="005251D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Le déclenchement de la </w:t>
      </w:r>
      <w:r w:rsidR="00A436F2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Seconde Guerre mondiale </w:t>
      </w:r>
      <w:r w:rsidR="005251D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est </w:t>
      </w:r>
      <w:r w:rsidR="008A7B05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intimement lié à </w:t>
      </w:r>
      <w:r w:rsidR="005251DE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l’émergence de régimes totalitaires irrédentistes et impérialistes. </w:t>
      </w:r>
    </w:p>
    <w:p w14:paraId="01C06BDA" w14:textId="77777777" w:rsidR="00A02661" w:rsidRDefault="00A02661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60CB3DA8" w14:textId="77777777" w:rsidR="00483F4C" w:rsidRDefault="00483F4C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A. La guerre est vue comme un idéal par ces régimes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83F4C" w14:paraId="52F19F9E" w14:textId="77777777" w:rsidTr="00CF0E28">
        <w:tc>
          <w:tcPr>
            <w:tcW w:w="4531" w:type="dxa"/>
          </w:tcPr>
          <w:p w14:paraId="700935A3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86E1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Allemagne </w:t>
            </w:r>
          </w:p>
        </w:tc>
        <w:tc>
          <w:tcPr>
            <w:tcW w:w="4531" w:type="dxa"/>
          </w:tcPr>
          <w:p w14:paraId="2C5BA5BA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686E1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Italie</w:t>
            </w:r>
          </w:p>
        </w:tc>
      </w:tr>
      <w:tr w:rsidR="00483F4C" w14:paraId="08084A19" w14:textId="77777777" w:rsidTr="00CF0E28">
        <w:tc>
          <w:tcPr>
            <w:tcW w:w="4531" w:type="dxa"/>
          </w:tcPr>
          <w:p w14:paraId="1A856271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La guerre est un moyen : </w:t>
            </w:r>
          </w:p>
          <w:p w14:paraId="0A1E4E10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47A57A74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C57F5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De </w:t>
            </w:r>
            <w:r w:rsidRPr="00686E1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redynamiser le peuple </w:t>
            </w:r>
          </w:p>
          <w:p w14:paraId="32578849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- </w:t>
            </w:r>
            <w:r w:rsidRPr="00686E1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Manifester sa puissance </w:t>
            </w:r>
          </w:p>
          <w:p w14:paraId="631431AF" w14:textId="77777777" w:rsidR="00483F4C" w:rsidRPr="00C57F5F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- </w:t>
            </w:r>
            <w:r w:rsidRPr="00686E1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Consacrer la domination des plus forts </w:t>
            </w:r>
          </w:p>
        </w:tc>
        <w:tc>
          <w:tcPr>
            <w:tcW w:w="4531" w:type="dxa"/>
          </w:tcPr>
          <w:p w14:paraId="18C2E643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Même chose </w:t>
            </w:r>
          </w:p>
        </w:tc>
      </w:tr>
      <w:tr w:rsidR="00483F4C" w14:paraId="7E289DAB" w14:textId="77777777" w:rsidTr="00CF0E28">
        <w:tc>
          <w:tcPr>
            <w:tcW w:w="4531" w:type="dxa"/>
          </w:tcPr>
          <w:p w14:paraId="410F4593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Pour les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Nazis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, la guerre est un moyen de : </w:t>
            </w:r>
          </w:p>
          <w:p w14:paraId="01ECDD7E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76F9CA04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C57F5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r w:rsidRPr="00686E1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d’éliminer les plus faibles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et d’étendre l’espace vital de la race aryenne.</w:t>
            </w:r>
          </w:p>
          <w:p w14:paraId="67C7F1D7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7C95B5B8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La guerre est donc justifiée par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une idéologie pangermaniste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, qui consiste à vouloir : </w:t>
            </w:r>
          </w:p>
          <w:p w14:paraId="16695446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 w:rsidRPr="00C57F5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regrouper tous les peuples germaniques 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au sein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d’un même Etat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) </w:t>
            </w:r>
          </w:p>
          <w:p w14:paraId="61D2C1CB" w14:textId="77777777" w:rsidR="00483F4C" w:rsidRPr="00C57F5F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- réunir au sein du Reich,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toutes les populations de « même sang et de langue allemande »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(Allemagne, Autriche, Pologne, Tchécoslovaquie).  </w:t>
            </w:r>
          </w:p>
        </w:tc>
        <w:tc>
          <w:tcPr>
            <w:tcW w:w="4531" w:type="dxa"/>
          </w:tcPr>
          <w:p w14:paraId="6D6163B5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lastRenderedPageBreak/>
              <w:t xml:space="preserve">Pour les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Fascistes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, la guerre va permettre : </w:t>
            </w:r>
          </w:p>
          <w:p w14:paraId="4C3B0439" w14:textId="77777777" w:rsidR="00483F4C" w:rsidRDefault="00483F4C" w:rsidP="00CF0E28">
            <w:pPr>
              <w:jc w:val="center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0F1DE716" w14:textId="77777777" w:rsidR="00483F4C" w:rsidRPr="00FC00B6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  <w:sz w:val="40"/>
                <w:szCs w:val="40"/>
              </w:rPr>
            </w:pPr>
            <w:r w:rsidRPr="00C57F5F"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de </w:t>
            </w:r>
            <w:r w:rsidRPr="00537640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conquérir des territoires,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 de réaliser des conquêtes coloniales afin de retrouver </w:t>
            </w:r>
            <w:r w:rsidRPr="00FC00B6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la grandeur passé</w:t>
            </w:r>
            <w:r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>e</w:t>
            </w:r>
            <w:r w:rsidRPr="00FC00B6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 de l’Empire Romain. </w:t>
            </w:r>
          </w:p>
          <w:p w14:paraId="0936EB72" w14:textId="77777777" w:rsidR="00483F4C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</w:p>
          <w:p w14:paraId="1AF32D96" w14:textId="77777777" w:rsidR="00483F4C" w:rsidRPr="0086545A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Motivée par ces principes, l’Italie va ainsi réaliser </w:t>
            </w:r>
            <w:r w:rsidRPr="0086545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t xml:space="preserve">la </w:t>
            </w:r>
            <w:r w:rsidRPr="0086545A">
              <w:rPr>
                <w:rFonts w:ascii="Times New Roman" w:hAnsi="Times New Roman" w:cs="Times New Roman"/>
                <w:color w:val="FF0000"/>
                <w:sz w:val="40"/>
                <w:szCs w:val="40"/>
              </w:rPr>
              <w:lastRenderedPageBreak/>
              <w:t>conquête de l’Ethiopie en mai 1936</w:t>
            </w:r>
            <w:r>
              <w:rPr>
                <w:rFonts w:ascii="Times New Roman" w:hAnsi="Times New Roman" w:cs="Times New Roman"/>
                <w:color w:val="000000" w:themeColor="text1"/>
                <w:sz w:val="40"/>
                <w:szCs w:val="40"/>
              </w:rPr>
              <w:t xml:space="preserve">. </w:t>
            </w:r>
          </w:p>
        </w:tc>
      </w:tr>
    </w:tbl>
    <w:p w14:paraId="08CC3C1C" w14:textId="77777777" w:rsidR="005251DE" w:rsidRDefault="005251DE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432AF358" w14:textId="556B19DE" w:rsidR="00483F4C" w:rsidRPr="00D607A5" w:rsidRDefault="00483F4C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D607A5"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B. La marche à la guerre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483F4C" w14:paraId="4DFEECE5" w14:textId="77777777" w:rsidTr="00CF0E28">
        <w:tc>
          <w:tcPr>
            <w:tcW w:w="3020" w:type="dxa"/>
          </w:tcPr>
          <w:p w14:paraId="61C64CD6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Dates </w:t>
            </w:r>
          </w:p>
        </w:tc>
        <w:tc>
          <w:tcPr>
            <w:tcW w:w="3021" w:type="dxa"/>
          </w:tcPr>
          <w:p w14:paraId="0F7E8DBB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Etapes de la marche à la guerre et les coups de force d’Hitler </w:t>
            </w:r>
          </w:p>
        </w:tc>
        <w:tc>
          <w:tcPr>
            <w:tcW w:w="3021" w:type="dxa"/>
          </w:tcPr>
          <w:p w14:paraId="050FE633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Réactions à la SDN et des démocraties européennes. </w:t>
            </w:r>
          </w:p>
        </w:tc>
      </w:tr>
      <w:tr w:rsidR="00483F4C" w14:paraId="1665E277" w14:textId="77777777" w:rsidTr="00CF0E28">
        <w:tc>
          <w:tcPr>
            <w:tcW w:w="3020" w:type="dxa"/>
          </w:tcPr>
          <w:p w14:paraId="47D2FA23" w14:textId="77777777" w:rsidR="00483F4C" w:rsidRPr="00326AA8" w:rsidRDefault="00483F4C" w:rsidP="00483F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Une politique de réarmement </w:t>
            </w:r>
          </w:p>
        </w:tc>
        <w:tc>
          <w:tcPr>
            <w:tcW w:w="3021" w:type="dxa"/>
          </w:tcPr>
          <w:p w14:paraId="03D2EE9B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21" w:type="dxa"/>
          </w:tcPr>
          <w:p w14:paraId="4E185446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3F4C" w14:paraId="6425D874" w14:textId="77777777" w:rsidTr="00CF0E28">
        <w:tc>
          <w:tcPr>
            <w:tcW w:w="3020" w:type="dxa"/>
          </w:tcPr>
          <w:p w14:paraId="5DADAB52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t>1934-1935</w:t>
            </w:r>
          </w:p>
        </w:tc>
        <w:tc>
          <w:tcPr>
            <w:tcW w:w="3021" w:type="dxa"/>
          </w:tcPr>
          <w:p w14:paraId="6A925C8D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Deux ans après qu’Hitler ait accédé à la chancellerie, la part du budget militaire allemand atteint </w:t>
            </w:r>
            <w:r w:rsidRPr="00B7003F">
              <w:rPr>
                <w:rFonts w:ascii="Times New Roman" w:hAnsi="Times New Roman" w:cs="Times New Roman"/>
                <w:color w:val="FF0000"/>
              </w:rPr>
              <w:t xml:space="preserve">50% du budget de l’état, 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des avions et des chars modernes </w:t>
            </w:r>
            <w:r w:rsidRPr="00B7003F">
              <w:rPr>
                <w:rFonts w:ascii="Times New Roman" w:hAnsi="Times New Roman" w:cs="Times New Roman"/>
                <w:color w:val="FF0000"/>
              </w:rPr>
              <w:t xml:space="preserve">commencent à sortir à une vitesse accélérée des usines allemandes. </w:t>
            </w:r>
          </w:p>
        </w:tc>
        <w:tc>
          <w:tcPr>
            <w:tcW w:w="3021" w:type="dxa"/>
          </w:tcPr>
          <w:p w14:paraId="0BF57F6B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83F4C" w14:paraId="0D2A0E47" w14:textId="77777777" w:rsidTr="00CF0E28">
        <w:tc>
          <w:tcPr>
            <w:tcW w:w="3020" w:type="dxa"/>
          </w:tcPr>
          <w:p w14:paraId="1AEDB6E8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t>1936</w:t>
            </w:r>
          </w:p>
        </w:tc>
        <w:tc>
          <w:tcPr>
            <w:tcW w:w="3021" w:type="dxa"/>
          </w:tcPr>
          <w:p w14:paraId="2C8E90D0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t>Le 7 mars 1936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, l’Armée allemande entre </w:t>
            </w:r>
            <w:r w:rsidRPr="00B7003F">
              <w:rPr>
                <w:rFonts w:ascii="Times New Roman" w:hAnsi="Times New Roman" w:cs="Times New Roman"/>
                <w:color w:val="FF0000"/>
              </w:rPr>
              <w:t xml:space="preserve">en Rhénanie 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en violation du traité de Versailles, qui interdisait fermement </w:t>
            </w:r>
            <w:r w:rsidRPr="00B7003F">
              <w:rPr>
                <w:rFonts w:ascii="Times New Roman" w:hAnsi="Times New Roman" w:cs="Times New Roman"/>
                <w:color w:val="FF0000"/>
              </w:rPr>
              <w:t xml:space="preserve">la remilitarisation de la zone. </w:t>
            </w:r>
          </w:p>
          <w:p w14:paraId="74564DAE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Après cette remilitarisation Hitler organise même de nouvelles élections, permettant de justifier par la volonté populaire l’opération du führer, et ce à hauteur de </w:t>
            </w:r>
            <w:r w:rsidRPr="00B7003F">
              <w:rPr>
                <w:rFonts w:ascii="Times New Roman" w:hAnsi="Times New Roman" w:cs="Times New Roman"/>
                <w:color w:val="FF0000"/>
              </w:rPr>
              <w:t xml:space="preserve">99% des suffrages. </w:t>
            </w:r>
          </w:p>
          <w:p w14:paraId="2DEF0F69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72F0B15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72C8F998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La SDN s’oppose officiellement à cette opération, mais elle n’intervient pas véritablement pour l’empêcher. </w:t>
            </w:r>
          </w:p>
          <w:p w14:paraId="231C3BAD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3F4C" w14:paraId="785F7027" w14:textId="77777777" w:rsidTr="00CF0E28">
        <w:tc>
          <w:tcPr>
            <w:tcW w:w="3020" w:type="dxa"/>
          </w:tcPr>
          <w:p w14:paraId="217276A3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lastRenderedPageBreak/>
              <w:t>1937</w:t>
            </w:r>
          </w:p>
        </w:tc>
        <w:tc>
          <w:tcPr>
            <w:tcW w:w="3021" w:type="dxa"/>
          </w:tcPr>
          <w:p w14:paraId="3F3E1193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B5DC4">
              <w:rPr>
                <w:rFonts w:ascii="Times New Roman" w:hAnsi="Times New Roman" w:cs="Times New Roman"/>
                <w:color w:val="FF0000"/>
              </w:rPr>
              <w:t>En septembre 1937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, Mussolini et Hitler exposent enfin publiquement </w:t>
            </w:r>
            <w:r w:rsidRPr="00AB5DC4">
              <w:rPr>
                <w:rFonts w:ascii="Times New Roman" w:hAnsi="Times New Roman" w:cs="Times New Roman"/>
                <w:color w:val="FF0000"/>
              </w:rPr>
              <w:t>leur complicité idéologique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 et politique, c’est l’apparition de ce que l’on appelle l’axe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Berlin-Rome. </w:t>
            </w:r>
          </w:p>
          <w:p w14:paraId="4B34FD62" w14:textId="77777777" w:rsidR="00483F4C" w:rsidRPr="0095186E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>Cette année-là, Hitler teste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également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 les escadres de la </w:t>
            </w:r>
            <w:r w:rsidRPr="00326AA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Luftwaffe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au cours de la guerre d’Espagne. </w:t>
            </w:r>
          </w:p>
        </w:tc>
        <w:tc>
          <w:tcPr>
            <w:tcW w:w="3021" w:type="dxa"/>
          </w:tcPr>
          <w:p w14:paraId="4AE96F4B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Ne réagit pas </w:t>
            </w:r>
          </w:p>
        </w:tc>
      </w:tr>
      <w:tr w:rsidR="00483F4C" w14:paraId="2ED361D3" w14:textId="77777777" w:rsidTr="00CF0E28">
        <w:tc>
          <w:tcPr>
            <w:tcW w:w="3020" w:type="dxa"/>
          </w:tcPr>
          <w:p w14:paraId="005E7531" w14:textId="77777777" w:rsidR="00483F4C" w:rsidRPr="00B7003F" w:rsidRDefault="00483F4C" w:rsidP="00483F4C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t xml:space="preserve">Une politique d’annexion </w:t>
            </w:r>
          </w:p>
        </w:tc>
        <w:tc>
          <w:tcPr>
            <w:tcW w:w="3021" w:type="dxa"/>
          </w:tcPr>
          <w:p w14:paraId="42C2975E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21" w:type="dxa"/>
          </w:tcPr>
          <w:p w14:paraId="3E35BE54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3F4C" w14:paraId="7FB828C6" w14:textId="77777777" w:rsidTr="00CF0E28">
        <w:tc>
          <w:tcPr>
            <w:tcW w:w="3020" w:type="dxa"/>
          </w:tcPr>
          <w:p w14:paraId="7E5CB62A" w14:textId="77777777" w:rsidR="00483F4C" w:rsidRPr="00B7003F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t>Mars 1938</w:t>
            </w:r>
          </w:p>
        </w:tc>
        <w:tc>
          <w:tcPr>
            <w:tcW w:w="3021" w:type="dxa"/>
          </w:tcPr>
          <w:p w14:paraId="45C55348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Après </w:t>
            </w:r>
            <w:r w:rsidRPr="00ED6B3C">
              <w:rPr>
                <w:rFonts w:ascii="Times New Roman" w:hAnsi="Times New Roman" w:cs="Times New Roman"/>
                <w:color w:val="FF0000"/>
              </w:rPr>
              <w:t>quatre ans d’agitation nationale-socialiste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 en Autriche, Hitler impose au chancelier autrichien de l’époque de prendre </w:t>
            </w:r>
            <w:r w:rsidRPr="00ED6B3C">
              <w:rPr>
                <w:rFonts w:ascii="Times New Roman" w:hAnsi="Times New Roman" w:cs="Times New Roman"/>
                <w:color w:val="FF0000"/>
              </w:rPr>
              <w:t>le leader nazi autrichien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 en guise de ministre de l’Intérieur.  Après l’organisation </w:t>
            </w:r>
            <w:r w:rsidRPr="00ED6B3C">
              <w:rPr>
                <w:rFonts w:ascii="Times New Roman" w:hAnsi="Times New Roman" w:cs="Times New Roman"/>
                <w:color w:val="FF0000"/>
              </w:rPr>
              <w:t xml:space="preserve">d’un referendum 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qui se conclut en faveur d’Hitler, l’armée nazie se masse à la frontière autrichienne jusqu’à ce que </w:t>
            </w:r>
            <w:r w:rsidRPr="00ED6B3C">
              <w:rPr>
                <w:rFonts w:ascii="Times New Roman" w:hAnsi="Times New Roman" w:cs="Times New Roman"/>
                <w:color w:val="FF0000"/>
              </w:rPr>
              <w:t>le chancelier démissionne face à la menace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. Une fois le pouvoir vacant, les nazis entrent en Autriche. </w:t>
            </w:r>
            <w:r w:rsidRPr="00ED6B3C">
              <w:rPr>
                <w:rFonts w:ascii="Times New Roman" w:hAnsi="Times New Roman" w:cs="Times New Roman"/>
                <w:color w:val="FF0000"/>
              </w:rPr>
              <w:t>Le 14 mars Hitler entre à Vienne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ED6B3C">
              <w:rPr>
                <w:rFonts w:ascii="Times New Roman" w:hAnsi="Times New Roman" w:cs="Times New Roman"/>
                <w:color w:val="FF0000"/>
              </w:rPr>
              <w:t>Le 10 avril 1938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>, un plébi</w:t>
            </w:r>
            <w:r w:rsidRPr="00ED6B3C">
              <w:rPr>
                <w:rFonts w:ascii="Times New Roman" w:hAnsi="Times New Roman" w:cs="Times New Roman"/>
                <w:color w:val="FF0000"/>
              </w:rPr>
              <w:t>scite organisé en Autriche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 comme en Allemagne vient légitimer l’annexion de l’Autriche à celle-ci. La volonté populaire est saisissante de conviction, </w:t>
            </w:r>
            <w:r w:rsidRPr="00ED6B3C">
              <w:rPr>
                <w:rFonts w:ascii="Times New Roman" w:hAnsi="Times New Roman" w:cs="Times New Roman"/>
                <w:color w:val="FF0000"/>
              </w:rPr>
              <w:t xml:space="preserve">99.5 % des suffrages autrichiens 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>soutenant l’</w:t>
            </w:r>
            <w:r w:rsidRPr="00326AA8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 xml:space="preserve">Anschluss. </w:t>
            </w:r>
          </w:p>
          <w:p w14:paraId="3E18CBE5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L’Autriche et l’Allemagne deviennent </w:t>
            </w:r>
            <w:r w:rsidRPr="00ED6B3C">
              <w:rPr>
                <w:rFonts w:ascii="Times New Roman" w:hAnsi="Times New Roman" w:cs="Times New Roman"/>
                <w:color w:val="FF0000"/>
              </w:rPr>
              <w:t>le grand Reich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3021" w:type="dxa"/>
          </w:tcPr>
          <w:p w14:paraId="5852E8C1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>Ne réagit pas</w:t>
            </w:r>
          </w:p>
        </w:tc>
      </w:tr>
      <w:tr w:rsidR="00483F4C" w14:paraId="7EEB5C5E" w14:textId="77777777" w:rsidTr="00CF0E28">
        <w:tc>
          <w:tcPr>
            <w:tcW w:w="3020" w:type="dxa"/>
          </w:tcPr>
          <w:p w14:paraId="57012D03" w14:textId="77777777" w:rsidR="00483F4C" w:rsidRPr="00B7003F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t>Septembre 1938</w:t>
            </w:r>
          </w:p>
        </w:tc>
        <w:tc>
          <w:tcPr>
            <w:tcW w:w="3021" w:type="dxa"/>
          </w:tcPr>
          <w:p w14:paraId="6328BA4F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ED6B3C">
              <w:rPr>
                <w:rFonts w:ascii="Times New Roman" w:hAnsi="Times New Roman" w:cs="Times New Roman"/>
                <w:color w:val="FF0000"/>
              </w:rPr>
              <w:t>Le 27 mars 1938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, le gouvernement allemand adresse </w:t>
            </w:r>
            <w:r w:rsidRPr="00ED6B3C">
              <w:rPr>
                <w:rFonts w:ascii="Times New Roman" w:hAnsi="Times New Roman" w:cs="Times New Roman"/>
                <w:color w:val="FF0000"/>
              </w:rPr>
              <w:t>un ultimatum au gouvernement tchèque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14:paraId="2C8049F5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B7D">
              <w:rPr>
                <w:rFonts w:ascii="Times New Roman" w:hAnsi="Times New Roman" w:cs="Times New Roman"/>
                <w:color w:val="FF0000"/>
              </w:rPr>
              <w:t xml:space="preserve">Le 30 septembre 1938 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a lieu la conférence de Munich, organisée à l’initiative de Mussolini et durant laquelle </w:t>
            </w:r>
            <w:r w:rsidRPr="00F87B7D">
              <w:rPr>
                <w:rFonts w:ascii="Times New Roman" w:hAnsi="Times New Roman" w:cs="Times New Roman"/>
                <w:color w:val="FF0000"/>
              </w:rPr>
              <w:lastRenderedPageBreak/>
              <w:t>les chefs d’Etat allemand, français et anglais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, ont signé </w:t>
            </w:r>
            <w:r w:rsidRPr="00F87B7D">
              <w:rPr>
                <w:rFonts w:ascii="Times New Roman" w:hAnsi="Times New Roman" w:cs="Times New Roman"/>
                <w:color w:val="FF0000"/>
              </w:rPr>
              <w:t>l’annexion des Sudètes par l’Allemagne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, alors même qu’aucun représentant tchécoslovaques n’était présent. </w:t>
            </w:r>
          </w:p>
        </w:tc>
        <w:tc>
          <w:tcPr>
            <w:tcW w:w="3021" w:type="dxa"/>
          </w:tcPr>
          <w:p w14:paraId="50A20D00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lastRenderedPageBreak/>
              <w:t xml:space="preserve">Le 26 mars 1933, les Français et les Anglais annoncent la mobilisation partielle après que </w:t>
            </w:r>
            <w:proofErr w:type="spellStart"/>
            <w:r w:rsidRPr="00326AA8">
              <w:rPr>
                <w:rFonts w:ascii="Times New Roman" w:hAnsi="Times New Roman" w:cs="Times New Roman"/>
                <w:color w:val="FF0000"/>
              </w:rPr>
              <w:t>Benech</w:t>
            </w:r>
            <w:proofErr w:type="spellEnd"/>
            <w:r w:rsidRPr="00326AA8">
              <w:rPr>
                <w:rFonts w:ascii="Times New Roman" w:hAnsi="Times New Roman" w:cs="Times New Roman"/>
                <w:color w:val="FF0000"/>
              </w:rPr>
              <w:t xml:space="preserve"> ait décrété la mobilisation générale en Tchécoslovaquie.</w:t>
            </w:r>
          </w:p>
          <w:p w14:paraId="73D9A066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A l’issue de la conférence de Munich, Léon Blum qualifie </w:t>
            </w:r>
            <w:r w:rsidRPr="00326AA8">
              <w:rPr>
                <w:rFonts w:ascii="Times New Roman" w:hAnsi="Times New Roman" w:cs="Times New Roman"/>
                <w:color w:val="FF0000"/>
              </w:rPr>
              <w:lastRenderedPageBreak/>
              <w:t xml:space="preserve">de « honte » ses issues. Churchill ajoute, avec une semblable intention, qu’ « entre la guerre et le déshonneur », les nations de l’ancienne Triple entente ont choisi la seconde option.  </w:t>
            </w:r>
          </w:p>
        </w:tc>
      </w:tr>
      <w:tr w:rsidR="00483F4C" w14:paraId="70AD12C4" w14:textId="77777777" w:rsidTr="00CF0E28">
        <w:tc>
          <w:tcPr>
            <w:tcW w:w="3020" w:type="dxa"/>
          </w:tcPr>
          <w:p w14:paraId="264370F8" w14:textId="77777777" w:rsidR="00483F4C" w:rsidRPr="00B7003F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7003F">
              <w:rPr>
                <w:rFonts w:ascii="Times New Roman" w:hAnsi="Times New Roman" w:cs="Times New Roman"/>
                <w:color w:val="FF0000"/>
              </w:rPr>
              <w:lastRenderedPageBreak/>
              <w:t>Mars 1939</w:t>
            </w:r>
          </w:p>
        </w:tc>
        <w:tc>
          <w:tcPr>
            <w:tcW w:w="3021" w:type="dxa"/>
          </w:tcPr>
          <w:p w14:paraId="0451A673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>La Bohême-Moravie demande au IIIème Reich d’établir</w:t>
            </w:r>
            <w:r w:rsidRPr="00F87B7D">
              <w:rPr>
                <w:rFonts w:ascii="Times New Roman" w:hAnsi="Times New Roman" w:cs="Times New Roman"/>
                <w:color w:val="FF0000"/>
              </w:rPr>
              <w:t xml:space="preserve"> un protectorat en mars 1939. </w:t>
            </w:r>
          </w:p>
          <w:p w14:paraId="4B6B40C6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87B7D">
              <w:rPr>
                <w:rFonts w:ascii="Times New Roman" w:hAnsi="Times New Roman" w:cs="Times New Roman"/>
                <w:color w:val="FF0000"/>
              </w:rPr>
              <w:t xml:space="preserve">Le 15 août, la </w:t>
            </w:r>
            <w:r w:rsidRPr="00F87B7D">
              <w:rPr>
                <w:rFonts w:ascii="Times New Roman" w:hAnsi="Times New Roman" w:cs="Times New Roman"/>
                <w:i/>
                <w:iCs/>
                <w:color w:val="FF0000"/>
              </w:rPr>
              <w:t>Wehrmacht</w:t>
            </w:r>
            <w:r w:rsidRPr="00F87B7D">
              <w:rPr>
                <w:rFonts w:ascii="Times New Roman" w:hAnsi="Times New Roman" w:cs="Times New Roman"/>
                <w:color w:val="FF0000"/>
              </w:rPr>
              <w:t xml:space="preserve"> marche sur Prague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, et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met </w:t>
            </w: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la main sur les usines d’armement tchèques. </w:t>
            </w:r>
          </w:p>
        </w:tc>
        <w:tc>
          <w:tcPr>
            <w:tcW w:w="3021" w:type="dxa"/>
          </w:tcPr>
          <w:p w14:paraId="6CA0D234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83F4C" w14:paraId="76561211" w14:textId="77777777" w:rsidTr="00CF0E28">
        <w:tc>
          <w:tcPr>
            <w:tcW w:w="3020" w:type="dxa"/>
          </w:tcPr>
          <w:p w14:paraId="3AB5EF66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FF0000"/>
              </w:rPr>
              <w:t xml:space="preserve">Aout 1939 </w:t>
            </w:r>
          </w:p>
        </w:tc>
        <w:tc>
          <w:tcPr>
            <w:tcW w:w="3021" w:type="dxa"/>
          </w:tcPr>
          <w:p w14:paraId="70AE022E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Volonté de rattacher couloir du Dantzig car… Mais refus de la Pologne. </w:t>
            </w:r>
          </w:p>
          <w:p w14:paraId="5E968EA7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326AA8">
              <w:rPr>
                <w:rFonts w:ascii="Times New Roman" w:hAnsi="Times New Roman" w:cs="Times New Roman"/>
                <w:color w:val="000000" w:themeColor="text1"/>
              </w:rPr>
              <w:t xml:space="preserve">Conséquences de ce refus : </w:t>
            </w:r>
          </w:p>
        </w:tc>
        <w:tc>
          <w:tcPr>
            <w:tcW w:w="3021" w:type="dxa"/>
          </w:tcPr>
          <w:p w14:paraId="50EB84E4" w14:textId="77777777" w:rsidR="00483F4C" w:rsidRPr="00326AA8" w:rsidRDefault="00483F4C" w:rsidP="00CF0E28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5EFFFDF3" w14:textId="77777777" w:rsidR="00483F4C" w:rsidRDefault="00483F4C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524F18FA" w14:textId="463C9379" w:rsidR="002F657B" w:rsidRDefault="002F657B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 xml:space="preserve">II. Les grandes étapes du conflit : </w:t>
      </w:r>
    </w:p>
    <w:p w14:paraId="51B0EEBB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1. La Seconde Guerre Mondiale se déroule essentiellement en Europe et dans le Pacifique. </w:t>
      </w:r>
    </w:p>
    <w:p w14:paraId="0BC361C4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2. Les forces de l’AXE sont composées du Japon du général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Hideki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Tojo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, de l’Allemagne nazie d’Hitler, et l’Italie de Mussolini. </w:t>
      </w:r>
    </w:p>
    <w:p w14:paraId="618A49E8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3. Les pays qui composent le camp des alliés sont : le Royaume-Uni, l’URSS et les Etats-Unis. </w:t>
      </w:r>
    </w:p>
    <w:p w14:paraId="114241D8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4. Le conflit se décompose en deux grandes phases de durée à peu près équivalentes. La première phase correspond aux victoires de l’Axe (de 1939 à 42), la seconde phase, correspond aux premières victoires alliées, et fait suites aux premières défaites de l’AXE. </w:t>
      </w:r>
    </w:p>
    <w:p w14:paraId="35E4B8E9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>5. Conformément aux objectifs expansionnistes de l’idéologie nazie, Hitler envahit la Pologne le 1</w:t>
      </w:r>
      <w:r w:rsidRPr="000642FC">
        <w:rPr>
          <w:rFonts w:ascii="Times New Roman" w:hAnsi="Times New Roman" w:cs="Times New Roman"/>
          <w:color w:val="000000" w:themeColor="text1"/>
          <w:sz w:val="40"/>
          <w:szCs w:val="40"/>
          <w:vertAlign w:val="superscript"/>
        </w:rPr>
        <w:t>er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septembre 1939 pour étendre son espace vital. </w:t>
      </w:r>
    </w:p>
    <w:p w14:paraId="22969A63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6. En réaction à l’envahissement de la Pologne, la France et le Royaume-Uni déclare la guerre à l’Allemagne le 3 septembre 1939.</w:t>
      </w:r>
    </w:p>
    <w:p w14:paraId="06AD9658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7. Le 3 septembre 1939. </w:t>
      </w:r>
    </w:p>
    <w:p w14:paraId="4C6D614B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8. Cette guerre est d’abord qualifiée de guerre éclaire, de 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>Blitzikrieg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 ; les alliés ne parviennent pas à repousser les offensives fulgurantes des forces allemandes. </w:t>
      </w:r>
    </w:p>
    <w:p w14:paraId="1B3A6459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9. Le 10 mai 1940, l’Allemagne lance son offensive vers l’Ouest. </w:t>
      </w:r>
    </w:p>
    <w:p w14:paraId="2A28659A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10. L’armée française est très rapidement mise en déroute par la Wehrmacht. </w:t>
      </w:r>
    </w:p>
    <w:p w14:paraId="6ACE926B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11. Seul l’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Angletterre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parvient à résister aux bombardements allemands. </w:t>
      </w:r>
    </w:p>
    <w:p w14:paraId="11D40C09" w14:textId="77777777" w:rsidR="002F657B" w:rsidRDefault="002F657B" w:rsidP="002F657B">
      <w:pPr>
        <w:jc w:val="both"/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12. La </w:t>
      </w:r>
      <w:r>
        <w:rPr>
          <w:rFonts w:ascii="Times New Roman" w:hAnsi="Times New Roman" w:cs="Times New Roman"/>
          <w:i/>
          <w:iCs/>
          <w:color w:val="000000" w:themeColor="text1"/>
          <w:sz w:val="40"/>
          <w:szCs w:val="40"/>
        </w:rPr>
        <w:t xml:space="preserve">Luftwaffe. </w:t>
      </w:r>
    </w:p>
    <w:p w14:paraId="0EDE5DCF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13. A partir de 1941, la guerre s’étend à l’est du continent européen. </w:t>
      </w:r>
    </w:p>
    <w:p w14:paraId="03C18BF2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14. L’URSS et les Balkans. </w:t>
      </w:r>
    </w:p>
    <w:p w14:paraId="332269CE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15. Hitler rompt le pacte de non-agression germano-soviétique le 22 juin 1941. Cette décision s’explique, non seulement par sa politique expansionniste mais aussi par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son anticommunisme, allant de pair avec l’antisémitisme dans l’idéologie nazie. Pour Hitler, les communistes sont des judéo-bolchéviques. </w:t>
      </w:r>
    </w:p>
    <w:p w14:paraId="4A41C1BA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16. Les Etats-Unis entrent en guerre dans le Pacifique suite au bombardement japonais de la base américaine de Pearl Harbor le 17 décembre 1941/ </w:t>
      </w:r>
    </w:p>
    <w:p w14:paraId="57B1D7C2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17.</w:t>
      </w:r>
    </w:p>
    <w:p w14:paraId="5CAF097D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18. En Europe, la guerre prend un nouveau tournant à partir de 1943, après que les Soviétiques soient parvenus à repousser l’armée allemande à Stalingrad. </w:t>
      </w:r>
    </w:p>
    <w:p w14:paraId="420BDC59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19. </w:t>
      </w:r>
    </w:p>
    <w:p w14:paraId="5C11174D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20. Ce sont les Américains qui débarquent en Algérie et au Maroc en novembre 1942. </w:t>
      </w:r>
    </w:p>
    <w:p w14:paraId="16B7BE11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22. Le débarquement des alliées en Normandie a lieu le 6 juin 1944.</w:t>
      </w:r>
    </w:p>
    <w:p w14:paraId="22034488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Le débarquement des alliée sen Provence a lieu en août 1944. </w:t>
      </w:r>
    </w:p>
    <w:p w14:paraId="7268CB47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23. L’Allemagne capitule en Europe le 8 mai 1945, qui signifie la fin de la guerre en Europe. </w:t>
      </w:r>
    </w:p>
    <w:p w14:paraId="394B53A3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25. Le président américain en fonction à la fin de la Seconde Guerre Mondiale est Harry Truman. </w:t>
      </w:r>
    </w:p>
    <w:p w14:paraId="19D45CF9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26. Les Etats-Unis contraignent les Japonais à capituler en faisant usage de l’arme nucléaire (le 6 août 1945 à </w:t>
      </w:r>
      <w:r>
        <w:rPr>
          <w:rFonts w:ascii="Times New Roman" w:hAnsi="Times New Roman" w:cs="Times New Roman"/>
          <w:color w:val="000000" w:themeColor="text1"/>
          <w:sz w:val="40"/>
          <w:szCs w:val="40"/>
        </w:rPr>
        <w:lastRenderedPageBreak/>
        <w:t xml:space="preserve">Hiroshima et le 9 août 1945 à </w:t>
      </w:r>
      <w:proofErr w:type="spellStart"/>
      <w:r>
        <w:rPr>
          <w:rFonts w:ascii="Times New Roman" w:hAnsi="Times New Roman" w:cs="Times New Roman"/>
          <w:color w:val="000000" w:themeColor="text1"/>
          <w:sz w:val="40"/>
          <w:szCs w:val="40"/>
        </w:rPr>
        <w:t>Nagazaki</w:t>
      </w:r>
      <w:proofErr w:type="spellEnd"/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), peu après qu’elle ait été testée pour la première fois dans le désert du Mexique, en présence de Robert Oppenheimer, son inventeur. </w:t>
      </w:r>
    </w:p>
    <w:p w14:paraId="02FF7E40" w14:textId="77777777" w:rsidR="002F657B" w:rsidRDefault="002F657B" w:rsidP="002F657B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27. Le Japon capitule le 2 septembre 1945. </w:t>
      </w:r>
    </w:p>
    <w:p w14:paraId="1AF2DEB8" w14:textId="77777777" w:rsidR="002F657B" w:rsidRDefault="002F657B" w:rsidP="00483F4C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6510D471" w14:textId="59F06370" w:rsidR="005251DE" w:rsidRDefault="005251DE" w:rsidP="005251DE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II</w:t>
      </w:r>
      <w:r w:rsidR="002F657B">
        <w:rPr>
          <w:rFonts w:ascii="Times New Roman" w:hAnsi="Times New Roman" w:cs="Times New Roman"/>
          <w:color w:val="FF0000"/>
          <w:sz w:val="40"/>
          <w:szCs w:val="40"/>
          <w:u w:val="single"/>
        </w:rPr>
        <w:t>I</w:t>
      </w:r>
      <w:r>
        <w:rPr>
          <w:rFonts w:ascii="Times New Roman" w:hAnsi="Times New Roman" w:cs="Times New Roman"/>
          <w:color w:val="FF0000"/>
          <w:sz w:val="40"/>
          <w:szCs w:val="40"/>
          <w:u w:val="single"/>
        </w:rPr>
        <w:t>. La Seconde Guerre mondiale, une guerre d’anéantissement</w:t>
      </w:r>
    </w:p>
    <w:p w14:paraId="6641C8F9" w14:textId="0BE5BA93" w:rsidR="008776B3" w:rsidRPr="006A6AB5" w:rsidRDefault="006A6AB5" w:rsidP="008776B3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  <w:r w:rsidRPr="006A6AB5">
        <w:rPr>
          <w:rFonts w:ascii="Times New Roman" w:hAnsi="Times New Roman" w:cs="Times New Roman"/>
          <w:color w:val="FF0000"/>
          <w:sz w:val="40"/>
          <w:szCs w:val="40"/>
          <w:u w:val="single"/>
        </w:rPr>
        <w:t>A. La bataille de Stalingrad</w:t>
      </w:r>
      <w:r w:rsidR="001805F1">
        <w:rPr>
          <w:rFonts w:ascii="Times New Roman" w:hAnsi="Times New Roman" w:cs="Times New Roman"/>
          <w:color w:val="FF0000"/>
          <w:sz w:val="40"/>
          <w:szCs w:val="40"/>
          <w:u w:val="single"/>
        </w:rPr>
        <w:t> :</w:t>
      </w:r>
    </w:p>
    <w:p w14:paraId="5D820A7E" w14:textId="2798EFA8" w:rsidR="006A6AB5" w:rsidRDefault="006A6AB5" w:rsidP="008776B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Enjeux stratégiques : </w:t>
      </w:r>
    </w:p>
    <w:p w14:paraId="1A35694F" w14:textId="4DB8AB6F" w:rsidR="000F4899" w:rsidRDefault="00636A39" w:rsidP="008776B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Ordre 227</w:t>
      </w:r>
      <w:r w:rsidR="0071176E">
        <w:rPr>
          <w:rFonts w:ascii="Times New Roman" w:hAnsi="Times New Roman" w:cs="Times New Roman"/>
          <w:color w:val="000000" w:themeColor="text1"/>
          <w:sz w:val="40"/>
          <w:szCs w:val="40"/>
        </w:rPr>
        <w:t>, signé par Staline le 28 juillet 1942</w:t>
      </w:r>
      <w:r w:rsidR="00FB228A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(les défaitistes et les lâches seront exterminés sur place.)</w:t>
      </w:r>
    </w:p>
    <w:p w14:paraId="0C3DE0C9" w14:textId="145B106E" w:rsidR="00FE4FCD" w:rsidRDefault="00FE4FCD" w:rsidP="008776B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>Les pilotes de la Luftwaffe visaient volontairement les civils</w:t>
      </w:r>
      <w:r w:rsidR="00094D44"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 (amassés le long de la Volga). </w:t>
      </w:r>
    </w:p>
    <w:p w14:paraId="6C4F5E5B" w14:textId="68A46115" w:rsidR="006A6AB5" w:rsidRPr="006A6AB5" w:rsidRDefault="006A6AB5" w:rsidP="008776B3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  <w:r>
        <w:rPr>
          <w:rFonts w:ascii="Times New Roman" w:hAnsi="Times New Roman" w:cs="Times New Roman"/>
          <w:color w:val="000000" w:themeColor="text1"/>
          <w:sz w:val="40"/>
          <w:szCs w:val="40"/>
        </w:rPr>
        <w:t xml:space="preserve">- Enjeux idéologiques : </w:t>
      </w:r>
    </w:p>
    <w:p w14:paraId="70C7E28A" w14:textId="77777777" w:rsidR="008776B3" w:rsidRDefault="008776B3" w:rsidP="008776B3">
      <w:pPr>
        <w:jc w:val="both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13A482F6" w14:textId="77777777" w:rsidR="00A9432E" w:rsidRDefault="00A9432E" w:rsidP="00A9432E">
      <w:pPr>
        <w:jc w:val="center"/>
        <w:rPr>
          <w:rFonts w:ascii="Times New Roman" w:hAnsi="Times New Roman" w:cs="Times New Roman"/>
          <w:color w:val="FF0000"/>
          <w:sz w:val="40"/>
          <w:szCs w:val="40"/>
          <w:u w:val="single"/>
        </w:rPr>
      </w:pPr>
    </w:p>
    <w:p w14:paraId="59AA3EB6" w14:textId="77777777" w:rsidR="00A9432E" w:rsidRPr="00A9432E" w:rsidRDefault="00A9432E" w:rsidP="00A9432E">
      <w:pPr>
        <w:jc w:val="both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A9432E" w:rsidRPr="00A943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C692C"/>
    <w:multiLevelType w:val="hybridMultilevel"/>
    <w:tmpl w:val="353A40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64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32E"/>
    <w:rsid w:val="00094D44"/>
    <w:rsid w:val="000F4899"/>
    <w:rsid w:val="001805F1"/>
    <w:rsid w:val="002F657B"/>
    <w:rsid w:val="00365FF0"/>
    <w:rsid w:val="00434DE3"/>
    <w:rsid w:val="0043505F"/>
    <w:rsid w:val="00483F4C"/>
    <w:rsid w:val="005251DE"/>
    <w:rsid w:val="00636A39"/>
    <w:rsid w:val="006A6AB5"/>
    <w:rsid w:val="0071176E"/>
    <w:rsid w:val="00777688"/>
    <w:rsid w:val="008776B3"/>
    <w:rsid w:val="008A7B05"/>
    <w:rsid w:val="00A02661"/>
    <w:rsid w:val="00A436F2"/>
    <w:rsid w:val="00A43EE5"/>
    <w:rsid w:val="00A9432E"/>
    <w:rsid w:val="00B07993"/>
    <w:rsid w:val="00C611E3"/>
    <w:rsid w:val="00FB228A"/>
    <w:rsid w:val="00FE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7D68"/>
  <w15:chartTrackingRefBased/>
  <w15:docId w15:val="{2DAE3814-8522-43B0-B410-4F99C049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94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4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4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94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94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94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94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94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94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94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A94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94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9432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9432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9432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9432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9432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9432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94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94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94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94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94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9432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9432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9432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94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9432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9432E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83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7</Pages>
  <Words>1118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stephanie.costafernandez</dc:creator>
  <cp:keywords/>
  <dc:description/>
  <cp:lastModifiedBy>stephanie.costafernandez</cp:lastModifiedBy>
  <cp:revision>19</cp:revision>
  <dcterms:created xsi:type="dcterms:W3CDTF">2025-01-16T13:30:00Z</dcterms:created>
  <dcterms:modified xsi:type="dcterms:W3CDTF">2025-01-16T14:00:00Z</dcterms:modified>
</cp:coreProperties>
</file>